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4—9,                         II.  CORINTITANS.                                      311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given  to  me  a   thorn  in}mea     *thorn    in  my    flesh,  fan  angel   ¢%e Fk.                   </w:t>
        <w:br/>
        <w:t xml:space="preserve">     fe isa    io  aay        Gill fp Satan,  that  he  may   buffet  me,   that   {i     5,                </w:t>
        <w:br/>
        <w:t xml:space="preserve">     Satan  to buffet me, lest I  I  may     not   be   exalted     overmuch,     fJobii.7.                 </w:t>
        <w:br/>
        <w:t xml:space="preserve">     should  be  exalted  above                                                       ke xiii,              </w:t>
        <w:br/>
        <w:t xml:space="preserve">     measure,   § For this thing|8 § Concerning      this  I thrice  besought     * $2 }°™*                 </w:t>
        <w:br/>
        <w:t xml:space="preserve">     I besought the Lord thrice, the  Lord,   that   he  might   depart    from    i"                       </w:t>
        <w:br/>
        <w:t xml:space="preserve">     that it might depart from            9 And    he   said  unto    me,   My                              </w:t>
        <w:br/>
        <w:t xml:space="preserve">     me.  9% And  he  said unto| Me.                                                                        </w:t>
        <w:br/>
        <w:t xml:space="preserve">     me, My  grace  is sufficient eyace  is sufficient  for  thee:   for  [my]                              </w:t>
        <w:br/>
        <w:t xml:space="preserve">                                                                                                            </w:t>
        <w:br/>
        <w:t xml:space="preserve">     and others, by  Satan,  of whom   such  an   ments  to lust. (2) that he  alludes to op-               </w:t>
        <w:br/>
        <w:t xml:space="preserve">     expression as was      would surely hardly   position from his adversaries, or some  one               </w:t>
        <w:br/>
        <w:t xml:space="preserve">     be used:  compare   “the  grace  given  to   adversary   :+so  many   ancient  Commen-                 </w:t>
        <w:br/>
        <w:t xml:space="preserve">     me,” so often said by  the Apostle,—Rom.     tators, and  some   modern.    (3) that  he               </w:t>
        <w:br/>
        <w:t xml:space="preserve">     xii.  6;  xv. 15 al.,    the  absolute use   points to some grievous bodily pain, which                </w:t>
        <w:br/>
        <w:t xml:space="preserve">     of given for  bestowed, portioned  out  by   hhas been  curiously specified by  different,             </w:t>
        <w:br/>
        <w:t xml:space="preserve">     God,  1 Cor. xi, 15; xii.  8;  Gal. iii,     Commentators.   The ancients mention head-                </w:t>
        <w:br/>
        <w:t xml:space="preserve">     James  i. 5) thora  (the word  may   sig     ache:  some  have  supposed kypochondriac                 </w:t>
        <w:br/>
        <w:t xml:space="preserve">     a stake,  or  sharp  pointed   staff:        melancholy,  whieh however  hardly answers.               </w:t>
        <w:br/>
        <w:t xml:space="preserve">     Stanley rejects the meaning   ‘¢horn,’ and   the conditions  of a thorn, in which  acute               </w:t>
        <w:br/>
        <w:t xml:space="preserve">     supposes the figure to refer to the punish-  pain  seems  to be  implied:  see Stanley’s               </w:t>
        <w:br/>
        <w:t xml:space="preserve">     ment  of  impalement)   in my   flesh (the   note, which  is important in other respects               </w:t>
        <w:br/>
        <w:t xml:space="preserve">     expression used  Gal. iv. 14  of this same   also, and full of interest.—On   the whole,               </w:t>
        <w:br/>
        <w:t xml:space="preserve">     atiliction,    temptation  which is in my    putting together  the figure here used, that              </w:t>
        <w:br/>
        <w:t xml:space="preserve">    flesh,” seems  decisive for rendering thus,   of a  thorn, oeeasioning pain, and the buf                </w:t>
        <w:br/>
        <w:t xml:space="preserve">     and  not  “for  my  flesh”), the  (or, an)   Sfeting or putting to shame; it seems quite               </w:t>
        <w:br/>
        <w:t xml:space="preserve">     angel  of Satan   (it is doubtful whether    necessary to infer that the Apostle alludes               </w:t>
        <w:br/>
        <w:t xml:space="preserve">     the form  of the  word  Satan  in the  ori-  tosome  painful and  tedious bodily malady,               </w:t>
        <w:br/>
        <w:t xml:space="preserve">     ginal be  nominative   or  genitive.   But   which  at the same time put  him  to shame                </w:t>
        <w:br/>
        <w:t xml:space="preserve">     usage decides  for the genitive.  If taken   before those among   whom  he exercised his               </w:t>
        <w:br/>
        <w:t xml:space="preserve">     as the nom.,  the expression  would  mean    ministry.   Of such  a kind may  have  been               </w:t>
        <w:br/>
        <w:t xml:space="preserve">     @ hostile angel, which  would  be contrary   the  disorder in his eyes, more or  less in-              </w:t>
        <w:br/>
        <w:t xml:space="preserve">     to the universal usage of Satan,  a proper   dicated  in several passages of his  hi                   </w:t>
        <w:br/>
        <w:t xml:space="preserve">     name:   some  render it, the angel  Satan,   and  Epistles:  see notes on  Acts xiii. 9;               </w:t>
        <w:br/>
        <w:t xml:space="preserve">     which is inconsistent with New Test. usage,  xxiii, 1  fi:-and    Gal.  iv.  14  (16?);                </w:t>
        <w:br/>
        <w:t xml:space="preserve">     according to which Satan, though  onee  an   vi. 11  (?).  But  it may  also have  been                </w:t>
        <w:br/>
        <w:t xml:space="preserve">     angel, is now the Prince of the  powers of   something   besides this, and to such an in-              </w:t>
        <w:br/>
        <w:t xml:space="preserve">     the air, Eph. ii.  and has his own  angels,  ference probability would lead us ;                       </w:t>
        <w:br/>
        <w:t xml:space="preserve">     Matt. xxv. 41), that he (the     of Satan)   in the  eyes, however  sad  in their conse-               </w:t>
        <w:br/>
        <w:t xml:space="preserve">     may  buffet me  (not, might buiict me: the   quences, not being usually of a very painful              </w:t>
        <w:br/>
        <w:t xml:space="preserve">     action of the afilicting     continued and   or distressing nature in themselves.                      </w:t>
        <w:br/>
        <w:t xml:space="preserve">     was to continue,  even when   St. Paul was   8.] In  respect  of this (angel  of Satan,                </w:t>
        <w:br/>
        <w:t xml:space="preserve">     writing  to them,    This is Chrysostom’s    not  thorn, sce below) I thrice (Meyer well               </w:t>
        <w:br/>
        <w:t xml:space="preserve">     observation),  that I  may   not   be  up-   observes, ‘At his first and second request,               </w:t>
        <w:br/>
        <w:t xml:space="preserve">     lifted (the repetition gives force and  so-  no answer  was  given to him:  on the third               </w:t>
        <w:br/>
        <w:t xml:space="preserve">     lJemnity,—expressing  his  firm persuasion   occasion, it  came;   and  his  faithful re-              </w:t>
        <w:br/>
        <w:t xml:space="preserve">     of the divine intention  in thus  afllicting signation to the Lord’s will prevented  his               </w:t>
        <w:br/>
        <w:t xml:space="preserve">     him).—As   regards  the thorn  itself, very  asking  again’) besought the  Lord (Christ,               </w:t>
        <w:br/>
        <w:t xml:space="preserve">     many,   and  some   very   absurd   conjec-  see ver. 9), that he might depart  from me                </w:t>
        <w:br/>
        <w:t xml:space="preserve">     tures have  been hazarded.   They  may  be   (the  angel of Satan:  in Luke  iv. 13, the               </w:t>
        <w:br/>
        <w:t xml:space="preserve">     resolved into three heads, the two  former   same   Greek  word   is used  of  the devil               </w:t>
        <w:br/>
        <w:t xml:space="preserve">     of which  are, from the nature of the case,   departing from  our Lord:  as also in Acts               </w:t>
        <w:br/>
        <w:t xml:space="preserve">     out of the  qnestion      below):  (1) that  xxii. 29, “they  departed  from  him which                </w:t>
        <w:br/>
        <w:t xml:space="preserve">     Paul  alludes to spirttual solicitations of   should have  examined   him”).         9.)               </w:t>
        <w:br/>
        <w:t xml:space="preserve">     the devil, who  suggested  to him  blasphe-   And  He  said to me  (literally,     said:               </w:t>
        <w:br/>
        <w:t xml:space="preserve">     mous  thoughts, so Luther  (how  character-   but  this perfect can  hardly  in  English               </w:t>
        <w:br/>
        <w:t xml:space="preserve">     istically      remorse  for his former life   be  represented  otherwise  than   by  the               </w:t>
        <w:br/>
        <w:t xml:space="preserve">     or according to the Romanist  interpreters,   historical past;  in  the  Greek,  it par-               </w:t>
        <w:br/>
        <w:t xml:space="preserve">     who  want to find here a precedent for their  takes of its own proper  sense—‘  He said,               </w:t>
        <w:br/>
        <w:t xml:space="preserve">     monkish   stories of  temptations,—ixcite-    and  that answer   is enough?   ‘He   hath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