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312                           II.   CORINTHIANS.                                   XI.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 AUTHORIZED      VERSION.          </w:t>
        <w:br/>
        <w:t xml:space="preserve">                        power     is made    perfect    in weakness.     for  thee: for  my strength        </w:t>
        <w:br/>
        <w:t xml:space="preserve">                                                                          is made  perfect  in weak-        </w:t>
        <w:br/>
        <w:t xml:space="preserve">            neni.        Most    gladly   therefore   » will  I rather    ness.  Most  gladly  there-       </w:t>
        <w:br/>
        <w:t xml:space="preserve">                         boast    in   my    infirmities,    that   the}  fore wilt Iratker glory  in       </w:t>
        <w:br/>
        <w:t xml:space="preserve">            i1pet.iv.14  ! power   of  Christ   may   rest  upon   me.    my  infirmities, that   the       </w:t>
        <w:br/>
        <w:t xml:space="preserve">            k Kom: ¥,8.  10 Wherefore      *I  am   well   content   in  power   of Christ  may  rest       </w:t>
        <w:br/>
        <w:t xml:space="preserve">                         infirmities,   in  insults,  in  neeessities,    upon  me.   1  Therefore  I       </w:t>
        <w:br/>
        <w:t xml:space="preserve">                         in   persecutions,     in   distresses,     for  take pleasure in infirmities,     </w:t>
        <w:br/>
        <w:t xml:space="preserve">             1eb.         Christ’s  sake:   for  ' when   I am   weak,    in reproaches,in necessities,     </w:t>
        <w:br/>
        <w:t xml:space="preserve">                                                                          in  persecutions,  in  dis-       </w:t>
        <w:br/>
        <w:t xml:space="preserve">                                                                          tresses for Christ’s sake:        </w:t>
        <w:br/>
        <w:t xml:space="preserve">                         then   am  I   strong.     1  J  am   become    for  when  I am  weak,  then       </w:t>
        <w:br/>
        <w:t xml:space="preserve">             mchi16      Mo,   +fool;   ye   compelled     me:    for  I  am  Istrong.      I am  be-       </w:t>
        <w:br/>
        <w:t xml:space="preserve">             tinttediyet ought    to  have    been   eommended       by   come  a fool  in glorying ;       </w:t>
        <w:br/>
        <w:t xml:space="preserve">              Greens                                                      ye have compelled  me: for        </w:t>
        <w:br/>
        <w:t xml:space="preserve">                         you:     for  in   nothing     came    I   be-   Tought   to have been com-        </w:t>
        <w:br/>
        <w:t xml:space="preserve">                         hind   those    overmuch     apostles,    even   mended  of you:  for in no-       </w:t>
        <w:br/>
        <w:t xml:space="preserve">                    7,   though      Iam   nothing.     1°°Truly    the   thing am  I behind the very       </w:t>
        <w:br/>
        <w:t xml:space="preserve">                         signs    of  an   apostle    were    wrought     chiefest apostles, though I       </w:t>
        <w:br/>
        <w:t xml:space="preserve">                                                                          be  nothing.  ™  Truly  the       </w:t>
        <w:br/>
        <w:t xml:space="preserve">                                                                          signs of  an  apostle were        </w:t>
        <w:br/>
        <w:t xml:space="preserve">                                                                                                            </w:t>
        <w:br/>
        <w:t xml:space="preserve">             said, —but   this last would   not contain    well content (it is the same word  as that       </w:t>
        <w:br/>
        <w:t xml:space="preserve">             reference enough  to  the fact itself. The    used Matt.  iii. 17, “in whom   I am  well       </w:t>
        <w:br/>
        <w:t xml:space="preserve">             poverty of our-language   in the  finer dis- pleased’’)in infirmities (four     of which       </w:t>
        <w:br/>
        <w:t xml:space="preserve">             tinctions of the tenses often obliges us to   are then specified,—all coming also, as          </w:t>
        <w:br/>
        <w:t xml:space="preserve">             render  inaccurately, and fall short of, the  as infirmities       under the category of       </w:t>
        <w:br/>
        <w:t xml:space="preserve">             wonderful  language with  which we  have to   infirmities, as hindrances and bafjlings of      </w:t>
        <w:br/>
        <w:t xml:space="preserve">             deal.—Zow    this was said, whether accom-    human  strength), in insults,  necessities,      </w:t>
        <w:br/>
        <w:t xml:space="preserve">             panied  by an appearance  of Christ to him    in persecutions, in distresses,  behalf of       </w:t>
        <w:br/>
        <w:t xml:space="preserve">             or  not, must   remain  in obscurity), My     Christ: for whenever   I am  weak  (apply-       </w:t>
        <w:br/>
        <w:t xml:space="preserve">             grace   (not,  ‘My   favour   generally ’—    ing to all five         above), then  I am       </w:t>
        <w:br/>
        <w:t xml:space="preserve">              ‘My imparted  grace’) is sufficient  thee    mighty.                                          </w:t>
        <w:br/>
        <w:t xml:space="preserve">              (spoken from the divine              ¢suf-     1l—18.]   He  exenses his boasting, and        </w:t>
        <w:br/>
        <w:t xml:space="preserve">             fices, and shall suffice ? as if it   been    is thereby led to speak of the signs of an       </w:t>
        <w:br/>
        <w:t xml:space="preserve">              said, ‘the    must endure, untaken  away:    Apostle  wrought  among  them, and  to re-       </w:t>
        <w:br/>
        <w:t xml:space="preserve">              but the grace shall also endure, and never   assert his disinterestedness in preaching        </w:t>
        <w:br/>
        <w:t xml:space="preserve">             fail thee’): for(the reason     in My ways    to them, on occasion  of his past  and in-       </w:t>
        <w:br/>
        <w:t xml:space="preserve">              being not as man’s  ways,  My  Power   not   tended visits.     11.] Iam  Become   (the       </w:t>
        <w:br/>
        <w:t xml:space="preserve">              being brought to perfection as man’s power   emphasis on the     -—I  am  verily become       </w:t>
        <w:br/>
        <w:t xml:space="preserve">              is conceived to be) (My)  Power   is made    a fool, viz. by this         which  I have       </w:t>
        <w:br/>
        <w:t xml:space="preserve">              perfect (has its full energy and complete    now concluded,   It is still       spoken        </w:t>
        <w:br/>
        <w:t xml:space="preserve">              manifestation) in (as the clement in which   from  the situation of  his adversaries) a       </w:t>
        <w:br/>
        <w:t xml:space="preserve">              it acts as observable by man) weakness.—     fool: ye  compelled   me   (ye emphatic):        </w:t>
        <w:br/>
        <w:t xml:space="preserve">              See ch. iy. 7, and 1 Cor. ii. 3, 4,—where    for I  (I also emphatic,  but  more   with       </w:t>
        <w:br/>
        <w:t xml:space="preserve">              the influence of  this divine response  on   reference to what  has passed:   ‘ye com-        </w:t>
        <w:br/>
        <w:t xml:space="preserve">              the Apostle, is very manit           Most   pelled  me, it was uo doing  of mine, for Z,      </w:t>
        <w:br/>
        <w:t xml:space="preserve">              gladly therefore will I rather (than  that.  &amp;c.’) ought to have been recommended    by       </w:t>
        <w:br/>
        <w:t xml:space="preserve">              my  atiliction      be  removed  from me,    you (emphatic,  by you,  not by  himself):       </w:t>
        <w:br/>
        <w:t xml:space="preserve">              which  before  that  response,  I wished)    for I was  nothing   behind  (when  I was        </w:t>
        <w:br/>
        <w:t xml:space="preserve">              boast (emphatic,—I   will rather Joast  in   with you)  these overmuch    apostles (see       </w:t>
        <w:br/>
        <w:t xml:space="preserve">              mine  infirmities) in my infirmities, that   on ch. xi. 5: but here  even more  plainly       </w:t>
        <w:br/>
        <w:t xml:space="preserve">              (by my   infirmities being,  not removed     than there, the  expression cannot  be ap-       </w:t>
        <w:br/>
        <w:t xml:space="preserve">              from  me,  but  becoming   my  glory)  the   plied to the  other Apostles, seeing  that       </w:t>
        <w:br/>
        <w:t xml:space="preserve">              power  of Christ may   have  its residence   the assertion would  in  that case be  in-       </w:t>
        <w:br/>
        <w:t xml:space="preserve">             in  me  (‘may  carry  on  in me   its work    consistent with the fact—the  Corinthians        </w:t>
        <w:br/>
        <w:t xml:space="preserve">             unto   completion,’ as  above).        10.)   never having had  an  opportunity of com-        </w:t>
        <w:br/>
        <w:t xml:space="preserve">             Wherefore   (because  of  this  relation to  paring  him with  them), even though  I am        </w:t>
        <w:br/>
        <w:t xml:space="preserve">             hmman   weakness  and  divine power)  I am   nothing   (see similar expressions of humi-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