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352                                GALATIANS.                                        Vv.          </w:t>
        <w:br/>
        <w:t xml:space="preserve">                           AUTHORIZED      VERSION     REVISED.                                             </w:t>
        <w:br/>
        <w:t xml:space="preserve">                      made    us  free.   Stand    fast,  therefore,   AUTHORIZED       VERSION.            </w:t>
        <w:br/>
        <w:t xml:space="preserve">                      and   be   not   entangled     again   in  the                                        </w:t>
        <w:br/>
        <w:t xml:space="preserve">          bactsxy.10. Pyoke    of bondage.      * Behold,    I  Paul  fore  in  the liberty where-          </w:t>
        <w:br/>
        <w:t xml:space="preserve">                                                                       with  Christ hath  made  us          </w:t>
        <w:br/>
        <w:t xml:space="preserve">                                                                      \free, and be not  entangled          </w:t>
        <w:br/>
        <w:t xml:space="preserve">                                                                       again   with  the  yoke  of          </w:t>
        <w:br/>
        <w:t xml:space="preserve">          Aon,      , say  unto    you,  that   cif ye   should    be  bondage.   * Behold, I Paul          </w:t>
        <w:br/>
        <w:t xml:space="preserve">           See Acts   circumcised,     Christ    shall  profit   you   say  unto  you,  that if ye          </w:t>
        <w:br/>
        <w:t xml:space="preserve">                      nothing.      3 Yea,   I   testify  again    to  be circumcised, Christ shall         </w:t>
        <w:br/>
        <w:t xml:space="preserve">          dich. 10,   every   man   that   is circumcised,    4 that   profit you nothing.   % For          </w:t>
        <w:br/>
        <w:t xml:space="preserve">                      he  is a  debtor    to  do  the  whole    law.   I  testify again   to every          </w:t>
        <w:br/>
        <w:t xml:space="preserve">          eRom.ix ai, 4¢  Christ   is become    of  no  effect unto    man   that  is circwmcised,          </w:t>
        <w:br/>
        <w:t xml:space="preserve">                      you,  whosoever     of  you   would    be jus-   that he  is a debtor  to do          </w:t>
        <w:br/>
        <w:t xml:space="preserve">          riteb.xii15. tified in the  law;   fye  are  fallen  from    the whole law.   * Christ is         </w:t>
        <w:br/>
        <w:t xml:space="preserve">                                 5 For  we   by  the  Spirit  8 wait   become  of  no  effect unto          </w:t>
        <w:br/>
        <w:t xml:space="preserve">                      fay;  the   hope    of   righteousness      by   you, whosoever  of you  are          </w:t>
        <w:br/>
        <w:t xml:space="preserve">          eto   We bes grace.  6 For   * in Christ   Jesus  neither   justified  by  the law;   ye          </w:t>
        <w:br/>
        <w:t xml:space="preserve">           er                                                          are  fallen  from    grace.          </w:t>
        <w:br/>
        <w:t xml:space="preserve">          h 1     Corsi.                                               5 For we through the Spirit          </w:t>
        <w:br/>
        <w:t xml:space="preserve">             "ie. cok                                                  wait for the hope of right-          </w:t>
        <w:br/>
        <w:t xml:space="preserve">                                                                       eousness  by faith.   ° For          </w:t>
        <w:br/>
        <w:t xml:space="preserve">           fia                                                                                              </w:t>
        <w:br/>
        <w:t xml:space="preserve">          to them, grounded  on the conclusion of the  8.] Yea,  or  moreover,  introduces an  ad-          </w:t>
        <w:br/>
        <w:t xml:space="preserve">          foregoing argument,  to abide in their       dition, and  a  slight contrast—* not  only          </w:t>
        <w:br/>
        <w:t xml:space="preserve">          gelical liberty,    warning  against being   will Christ not profit .... but .                    </w:t>
        <w:br/>
        <w:t xml:space="preserve">          led away  by  the false teachers.            to every man  who  receives cireumeision,—           </w:t>
        <w:br/>
        <w:t xml:space="preserve">          1.] With  liberty did Christ make  us  free  “submits  to be circumcised.”’—The emphasis          </w:t>
        <w:br/>
        <w:t xml:space="preserve">          (i.e. free men  is our rightful name   and   is on every man, substantiating, and carry-          </w:t>
        <w:br/>
        <w:t xml:space="preserve">          ought  to be  our estimation  of ourselves,  ing further, the last verse.     the whole           </w:t>
        <w:br/>
        <w:t xml:space="preserve">          seeing  that freedom   is our   inheritance  has the stress. The cireumcised man became           </w:t>
        <w:br/>
        <w:t xml:space="preserve">          by  virtue of Christ’s redemption   of us).  a ‘prosclyte of rightcousness,’   bound  to          </w:t>
        <w:br/>
        <w:t xml:space="preserve">          Stand fast, therefore, and be not again (see keep   the whole  law.   “This   true  and           </w:t>
        <w:br/>
        <w:t xml:space="preserve">          note on ch. iv. 9: in fact, the whole world  serious  consequence  of  circumcision  the          </w:t>
        <w:br/>
        <w:t xml:space="preserve">          was  under  the  law  in the  sense  of its  false Apostles had  Proeaely  at. least dis-         </w:t>
        <w:br/>
        <w:t xml:space="preserve">          being  God’s only  revelation to man)   in-  sembled.”  Meyer.         4.] explains and           </w:t>
        <w:br/>
        <w:t xml:space="preserve">          volved  in the yoke  of bondage.             establishes still further the  assertion of          </w:t>
        <w:br/>
        <w:t xml:space="preserve">          ral  Behold  (it draws  attention to  what   ver.  2.—Ye  were  annihilated from  Christ          </w:t>
        <w:br/>
        <w:t xml:space="preserve">          follows, as astrong statement).    I Paul}   Giterally), ye who are being justified (‘en-         </w:t>
        <w:br/>
        <w:t xml:space="preserve">          Calvin says  well,  This  way  of speaking     leavouring to be          ‘secking justifi-        </w:t>
        <w:br/>
        <w:t xml:space="preserve">          has great emphasis: he puts himself plainly  cation :’ such is the force of the original          </w:t>
        <w:br/>
        <w:t xml:space="preserve">          in opposition, and gives his name, that the  word)  in (not  ‘by:’ it is the element  in          </w:t>
        <w:br/>
        <w:t xml:space="preserve">          matter  may   admit  of  no  doubt.   And    which,  as in the expression “in the                 </w:t>
        <w:br/>
        <w:t xml:space="preserve">          although his authority had been disparaged.  the  law;   ye  fell from  grace.       5.)          </w:t>
        <w:br/>
        <w:t xml:space="preserve">          among  the Galatians, yet he again  asserts  Proof  (hence  for) of their having fallen           </w:t>
        <w:br/>
        <w:t xml:space="preserve">          it as sufficient refute all   adversaries.”  JSrom grace, by a contrary statement of the          </w:t>
        <w:br/>
        <w:t xml:space="preserve">          —The   present, in the original, implies     condition  and hope  of Christians.                  </w:t>
        <w:br/>
        <w:t xml:space="preserve">          continuance of a habit, q. d.  you will go   the hope of righteousness]  Is this genitive         </w:t>
        <w:br/>
        <w:t xml:space="preserve">          on being  circumcised.   He  does not  say,  objective, the hope  of righteousness, i. e.         </w:t>
        <w:br/>
        <w:t xml:space="preserve">          “if you   shall have   been  circumcised :   the hope  whose object is perfect righteous-         </w:t>
        <w:br/>
        <w:t xml:space="preserve">          Chrysostom   remarks,  “He   that  allowed   ness,—or  subjective, the hope of righteous-         </w:t>
        <w:br/>
        <w:t xml:space="preserve">          himself to be circumcised  did it as fearing ness, i.e. the  hope  which  the  righteous          </w:t>
        <w:br/>
        <w:t xml:space="preserve">          the law, and he that thus feared, distrusted entertain—viz.  that of eternal life?  Cer-          </w:t>
        <w:br/>
        <w:t xml:space="preserve">          the power  ot grace, and he  that distrusts  tainly I think the former  :—‘ Ye think  ye          </w:t>
        <w:br/>
        <w:t xml:space="preserve">          gains  nothing  from  that  which  he  dis-  have  your  righteousness  in the law:  we,          </w:t>
        <w:br/>
        <w:t xml:space="preserve">          trusts.”   Nothing  can  be  more  directly  on  the  contrary, anxiously  wait  for the          </w:t>
        <w:br/>
        <w:t xml:space="preserve">          opposed  than  this verse to the saying  of  hope  of righteousness  (full and perfect).’         </w:t>
        <w:br/>
        <w:t xml:space="preserve">          the Judaizers, Acts xv. 1.  The  exception          6.]  Confirmation  of the words  by           </w:t>
        <w:br/>
        <w:t xml:space="preserve">          to  the rule  in St. Paul’s  own  conduct,   faith, ver.        in Christ, as an element          </w:t>
        <w:br/>
        <w:t xml:space="preserve">          Acts xvi. 3, is sufficiently        for by   in  union  with  Christ, in the state of  a          </w:t>
        <w:br/>
        <w:t xml:space="preserve">          the present tense here: see above.           Christian :—in   Christ, and  that  Christ,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