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880                                EPHESIANS.                              IL.  21,  22.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REVISED.         AUTHORIZED      VERSION,           </w:t>
        <w:br/>
        <w:t xml:space="preserve">            u1 Cor.     foundation     of  the  “apostles   and   pro-|  9  the  apostles  and  pro-        </w:t>
        <w:br/>
        <w:t xml:space="preserve">             aniv   i.  phets,    Christ    Jesus    himself    bei ne   phets, Jesus Christ himself        </w:t>
        <w:br/>
        <w:t xml:space="preserve">                                                     stone  ;   oy y «|  being the chief      stone;        </w:t>
        <w:br/>
        <w:t xml:space="preserve">            x Ps.      22. the   all  the corner        fitly  framed in| 2 in framed all   building        </w:t>
        <w:br/>
        <w:t xml:space="preserve">                                                                                                            </w:t>
        <w:br/>
        <w:t xml:space="preserve">            y ch. 15, 16.           is  growing     unto    7an   holy                                      </w:t>
        <w:br/>
        <w:t xml:space="preserve">               vi.                                                                                          </w:t>
        <w:br/>
        <w:t xml:space="preserve">             2 Cor, 16,                                                                                     </w:t>
        <w:br/>
        <w:t xml:space="preserve">            There  is a transition from  one image,  a   mystical body, in which  it includes all the       </w:t>
        <w:br/>
        <w:t xml:space="preserve">            political    social,  another, a material)   saints, Old as well as New  Test.  But  be-        </w:t>
        <w:br/>
        <w:t xml:space="preserve">            upon the foundation   of the  apostles and   sides the  objections arising from the form        </w:t>
        <w:br/>
        <w:t xml:space="preserve">            prophets (how  is this        to be under-   of the  sentence, which the  English reader        </w:t>
        <w:br/>
        <w:t xml:space="preserve">            stood?   Is it a genitive of apposition, so  eannot  appreciate, there  is this weighty         </w:t>
        <w:br/>
        <w:t xml:space="preserve">            that the Apostles and Prophets  themselves.  one:  the usage of the  expression apostles        </w:t>
        <w:br/>
        <w:t xml:space="preserve">            are the foundation?   This  has  been sup-   and   prophets  in ch.  ili. 5. There   un-        </w:t>
        <w:br/>
        <w:t xml:space="preserve">            posed by  numerous   Commentators,    from   questionably  the prophets  are New   Test.        </w:t>
        <w:br/>
        <w:t xml:space="preserve">           Chrysostom    to De   Wette.   But,  not to   prophets;  and  again in ch. iv.     And  it       </w:t>
        <w:br/>
        <w:t xml:space="preserve">            mention  the  very many   other  objections  is difficult to conceive  that the  Apostle        </w:t>
        <w:br/>
        <w:t xml:space="preserve">            which  have  been  well  and  often  urged   should have  used the two  words  conjoined        </w:t>
        <w:br/>
        <w:t xml:space="preserve">           against  this view, this one is to my mind    here, ina  different sense. Even   stronger        </w:t>
        <w:br/>
        <w:t xml:space="preserve">           decisive, —that   it entirely destroys  the   is the consideration arising from the whole        </w:t>
        <w:br/>
        <w:t xml:space="preserve">            imagery of the passage.   ‘The temple, into  sense of  the passage.   All here is strictly      </w:t>
        <w:br/>
        <w:t xml:space="preserve">            which  these  Gentiles were  built, is the   Christian, — post-Judaic, —  consequent  on        </w:t>
        <w:br/>
        <w:t xml:space="preserve">            mystical body  of the  Son,  in which  the   Christ’s  death,  and  triumph,   and   His        </w:t>
        <w:br/>
        <w:t xml:space="preserve">            Father  dwells by the Spirit, ver.    The    coming   preaching  peace by  the Spirit to        </w:t>
        <w:br/>
        <w:t xml:space="preserve">            Apostles and  Prophets  [see  below], yea,   the  united family of  man.   So  that  we         </w:t>
        <w:br/>
        <w:t xml:space="preserve">            Jesus Christ Himself, as the great inclusive must  decide for these prophets being  New         </w:t>
        <w:br/>
        <w:t xml:space="preserve">            Head  Corner Stone  (see again below], are   Test. prophets:  those who  ranked  next to        </w:t>
        <w:br/>
        <w:t xml:space="preserve">            also built into    temple.  [That  He  in-   the  Apostles  in the  government   of  the        </w:t>
        <w:br/>
        <w:t xml:space="preserve">           cludes likewise the foundation,  and 1s the   church:  see Acts xi. 27, note. They  were         </w:t>
        <w:br/>
        <w:t xml:space="preserve">            foundation, is true, and must  be  remem-    not in every case distinct    the Apostles:        </w:t>
        <w:br/>
        <w:t xml:space="preserve">            bered, butis not prominent here.]  Clearly   the apostleship probably  always  including        </w:t>
        <w:br/>
        <w:t xml:space="preserve">           then  the Apostles and  Prophets  cannot be   the  gift of  prophecy:   so  that  all the        </w:t>
        <w:br/>
        <w:t xml:space="preserve">           the  foundation,  being here  spoken  of as   Apostles  themselves might   likewise have         </w:t>
        <w:br/>
        <w:t xml:space="preserve">           parts of the upper building, together  with   been prophets),  Christ Jesus Himself  (the        </w:t>
        <w:br/>
        <w:t xml:space="preserve">           these Gentiles, and with Jesus Christ Him-    Himself  exalts the dignity of the temple,         </w:t>
        <w:br/>
        <w:t xml:space="preserve">           self. But  again, does the        mean, the   in that  not only it has  among   its stones       </w:t>
        <w:br/>
        <w:t xml:space="preserve">           foundation  which   the Apostles and   Pro-   Apostles and  prophets, but the Lord  Him-         </w:t>
        <w:br/>
        <w:t xml:space="preserve">           phets  have  laid?    So  also  very  many    self is     into it) being the Head corner         </w:t>
        <w:br/>
        <w:t xml:space="preserve">           Commentators.     As   clearly,—not   thus.   stone  (see, besides reff.,    li. 26; Acts        </w:t>
        <w:br/>
        <w:t xml:space="preserve">           To  introduce them  here as agents, is as     iv. 11.  The  reference  here is clearly to        </w:t>
        <w:br/>
        <w:t xml:space="preserve">           consistent as the  other.   No  agents  are   that Headstone  of the Corner, which is not        </w:t>
        <w:br/>
        <w:t xml:space="preserve">           here spoken  of, but merely the fact of the   only  the most  conspicuous  but the  most         </w:t>
        <w:br/>
        <w:t xml:space="preserve">           great  building in  its several parts being   important  in the building: “which,  being         </w:t>
        <w:br/>
        <w:t xml:space="preserve">           built  up together.   The  only  remaining    placed  in the corner,   joms and rules the        </w:t>
        <w:br/>
        <w:t xml:space="preserve">           interpretation then is, to regard the geni-   two  walls of the building.”   Builders set        </w:t>
        <w:br/>
        <w:t xml:space="preserve">           tive as simply possessive: ‘the foundation    up such a stone, or build such a  pillar of        </w:t>
        <w:br/>
        <w:t xml:space="preserve">           of  the  Apostles  and   Prophets,’  — ‘the   brick, before  getting  up their  walls, to        </w:t>
        <w:br/>
        <w:t xml:space="preserve">           Apostles’  and   Prophets’  foundation’   —   rule and  square them  by.   I must  again         </w:t>
        <w:br/>
        <w:t xml:space="preserve">           that  upon  which  they  as  well as  your-   repeat, that the fact of Jesus Christ being        </w:t>
        <w:br/>
        <w:t xml:space="preserve">           selves are built.  This explanation, which    Himself  the foundation, however  it under-        </w:t>
        <w:br/>
        <w:t xml:space="preserve">            I find ascribed to Bucer only, seems to me   lies the whole, is    to be brought   in as        </w:t>
        <w:br/>
        <w:t xml:space="preserve">           beyond    question   right  one.  See more    interfering with this portion of   figure);        </w:t>
        <w:br/>
        <w:t xml:space="preserve">           below.—But    (2)  who  are  the prophets?           21.]  in whom    (Christ keeps  the         </w:t>
        <w:br/>
        <w:t xml:space="preserve">           They   have commonly   been taken, without    whole together : and not only so, but He is        </w:t>
        <w:br/>
        <w:t xml:space="preserve">           enquiry, as the  Old Test. prophets.   And    in reality the inclusive Head of the build-        </w:t>
        <w:br/>
        <w:t xml:space="preserve">           certainly, the sense,    some  little strain- ing: it all consists, is upheld, is squared        </w:t>
        <w:br/>
        <w:t xml:space="preserve">            ing, would admit  of this view. They  may    and  ruled by its unity to and in Him)  all        </w:t>
        <w:br/>
        <w:t xml:space="preserve">           be  said to be built     Christ, as belong-   the building being framed exactly together         </w:t>
        <w:br/>
        <w:t xml:space="preserve">            ing to  that widest   acceptation  of  His   is growing    (there seems no  reason why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