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9—13.                              EPHESIANS.                                        391             </w:t>
        <w:br/>
        <w:t xml:space="preserve">       AUTHORIZED       VERSION.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AUTHORIZED       VERSION    REVISED.                               </w:t>
        <w:br/>
        <w:t xml:space="preserve">       fill all things.) “ And   he|11*  And    he   gave    some    to  be   apos-  100m  xi.2s,           </w:t>
        <w:br/>
        <w:t xml:space="preserve">       gave  some,  apostles;  and  tles;    and     some,    "prophets;        and  user.s. ent            </w:t>
        <w:br/>
        <w:t xml:space="preserve">       some, prophets;   and some,                                                     i                    </w:t>
        <w:br/>
        <w:t xml:space="preserve">       evangelists ; and some, pas- some,    * evangelists;    and   some,   ¥ pas-  * Ass                  </w:t>
        <w:br/>
        <w:t xml:space="preserve">       tors and  teachers;   \* for tors  and   7 teachers;    1 unto    the # per-  y Acts                 </w:t>
        <w:br/>
        <w:t xml:space="preserve">       the perfecting of the saints, fecting  of  the  saints,  for  the  work    of a1 Cor.  7.            </w:t>
        <w:br/>
        <w:t xml:space="preserve">      for  the work   of the minis-                                                                         </w:t>
        <w:br/>
        <w:t xml:space="preserve">       try, for   the  edifying  of\ministration,      for  the    &gt; building    up  &gt;1Corxiv.20.           </w:t>
        <w:br/>
        <w:t xml:space="preserve">       the body  of Christ ; '3 till of © the body    of Christ   :  15 till we  all ¢9%;£2%  oo            </w:t>
        <w:br/>
        <w:t xml:space="preserve">       we all come  in the unity of attain   unto    the   unity    of  the   faith                         </w:t>
        <w:br/>
        <w:t xml:space="preserve">       the faith, and of the know-  @and     of  the   perfect    knowledge       of aca.ii.2.              </w:t>
        <w:br/>
        <w:t xml:space="preserve">       ledge of  the Son  of  God,  the  Son   of  God,  unto  ° the  full-grown     e1 cor,  2             </w:t>
        <w:br/>
        <w:t xml:space="preserve">       unto  a perfect  man,  unto  man,   unto   the  measure     of the  stature         ‘                </w:t>
        <w:br/>
        <w:t xml:space="preserve">       the measure  of the stature                                                    Col. 1.28.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plural, ‘the heavens’   And  from  such  an   work.   If this  view be  correct, this last           </w:t>
        <w:br/>
        <w:t xml:space="preserve">       usage  “all the heavens”   would  naturally   class includes all the stationary officers             </w:t>
        <w:br/>
        <w:t xml:space="preserve">       flow.  See, on the  idea of a threefold, or    articular Churches) ;     12,] in order to            </w:t>
        <w:br/>
        <w:t xml:space="preserve">       sevenfold division of the heavens, the note © {ultimate aim of these offices,  below) the            </w:t>
        <w:br/>
        <w:t xml:space="preserve">       on 2  Cor.  xii. 2.  Ellicott quotes  from    perfecting  of the  saints, for (immediate             </w:t>
        <w:br/>
        <w:t xml:space="preserve">       Bishop  Pearson,—‘  Whatsoever   heaven  is   object, see  below)  (the) work   of  (the)            </w:t>
        <w:br/>
        <w:t xml:space="preserve">       higher than  all the rest which  are called   ministry  (of  ministry in  God’s  Church.             </w:t>
        <w:br/>
        <w:t xml:space="preserve">       heavens, into that  place did he  ascend’),   The  articles     completeness  in English,            </w:t>
        <w:br/>
        <w:t xml:space="preserve">       that He  might fill (not ‘fu/fil’)  things    but do not affect the sense),  building  up            </w:t>
        <w:br/>
        <w:t xml:space="preserve">       (the whole  universe:  see ch, i. 23, note:   of the body of Christ:     18.] until                  </w:t>
        <w:br/>
        <w:t xml:space="preserve">       with  His  presence, His  sovereignty, His    the duration of the offices of the ministry)           </w:t>
        <w:br/>
        <w:t xml:space="preserve">       working  by  the  Spirit:  not,  with  His    we  (being thus perfected by  virtue of the            </w:t>
        <w:br/>
        <w:t xml:space="preserve">       glorified Body,  as  some   have  thought.    work  of the ministry and  the building up)            </w:t>
        <w:br/>
        <w:t xml:space="preserve">       “Christ   is perfect God, and  perfect and    arrive all of us (Christians, Jews  as well            </w:t>
        <w:br/>
        <w:t xml:space="preserve">       glorified man: as the former  He is present   as Gentiles: first person, because he him-             </w:t>
        <w:br/>
        <w:t xml:space="preserve">       every where, as the latter   can be present   self was among  the number)   at the unity             </w:t>
        <w:br/>
        <w:t xml:space="preserve">       any where.”  Ellicott).                       of  the  faith  (“how   so?  have  not   all           </w:t>
        <w:br/>
        <w:t xml:space="preserve">         11.j] Resumption    of  the  subject—the    Christians  the  same   faith?  ....    No             </w:t>
        <w:br/>
        <w:t xml:space="preserve">       diversity of gifts,   bestowed by HIM,   as   doubt  they have,  as regards its substance,           </w:t>
        <w:br/>
        <w:t xml:space="preserve">       a motive to unity.  ~ And   HE  (emphatic;    but not  as regards  clearness and_purity ;            </w:t>
        <w:br/>
        <w:t xml:space="preserve">       ‘it is He,  that’)  gave  (the gifts which    because the object of faith    be diversely            </w:t>
        <w:br/>
        <w:t xml:space="preserve">       He  gave  to His  Church  are now   enume-    known,  and knowledge   has always  such  a            </w:t>
        <w:br/>
        <w:t xml:space="preserve">       rated.  “The   idea is, that the men   who    powerful  influence  on  faith.  Therefore             </w:t>
        <w:br/>
        <w:t xml:space="preserve">       filled the office, no less than  the  office  he adds to this unity of faith, and  of the            </w:t>
        <w:br/>
        <w:t xml:space="preserve">       itself,     a divine gift.” Eadie) some  as  perfect   knowledge,   §c.:  true  and  full            </w:t>
        <w:br/>
        <w:t xml:space="preserve">       apostles  (see 1 Cor. xii. 28, and   note);   unity  of faith is  then  found,  when   all           </w:t>
        <w:br/>
        <w:t xml:space="preserve">       some  as prophets  (see on  1 Cor. xii. 10:   thoroughly  know   Christ,  the  object  of            </w:t>
        <w:br/>
        <w:t xml:space="preserve">       and ch. ii. 20; iii. notes); some as evan-    faith, alike,   that in His highest dignity            </w:t>
        <w:br/>
        <w:t xml:space="preserve">       gelists (not in the  narrower  sense of the   as the  Son  of God.”  De   Wette)  and  of            </w:t>
        <w:br/>
        <w:t xml:space="preserve">       word, writers of gospels, but in the wider    the perfect knowledge    (further result ot’           </w:t>
        <w:br/>
        <w:t xml:space="preserve">       sense, of itinerant preachers, usually sent   the faith, ch. iii. 17, 19; 2 Pet. i. 5) of            </w:t>
        <w:br/>
        <w:t xml:space="preserve">       on a  special mission.   See note  on Acts    the Son  of  God  (this objective  genitive            </w:t>
        <w:br/>
        <w:t xml:space="preserve">       xxi. 8); some as pastors and teachers (from   belongs to both substantives, “the  faith”             </w:t>
        <w:br/>
        <w:t xml:space="preserve">       these latter not being  distinguished from    and “the perfect  knowledge”),  at the full-           </w:t>
        <w:br/>
        <w:t xml:space="preserve">       the pastors by the repetition of “some as,”   grown   man   (an  awkwardness    is given             </w:t>
        <w:br/>
        <w:t xml:space="preserve">       it would  seem  that  the  two offices were   by the  coupling of an  abstract [unto  the            </w:t>
        <w:br/>
        <w:t xml:space="preserve">       held by  the same  persons.   The figure in   unity]  to a concrete  [unto  a full-grown             </w:t>
        <w:br/>
        <w:t xml:space="preserve">       pastors, if to be pressed, would imply that   man].    The   singular  not  only  denotes            </w:t>
        <w:br/>
        <w:t xml:space="preserve">       they  were  cntrusted  with   some  special   unity, but refers to the  summation   of us            </w:t>
        <w:br/>
        <w:t xml:space="preserve">       flock, which they tended, “residing  in and   all in the one  perfect Man   Christ Jesus.            </w:t>
        <w:br/>
        <w:t xml:space="preserve">       busied  about  some  one  spot,”  as Chry-    The maturity  of the full-grown man  is con-           </w:t>
        <w:br/>
        <w:t xml:space="preserve">       sostom  says;  and  then  the  “teaching”     trasted with  the  infancy  which  follows),           </w:t>
        <w:br/>
        <w:t xml:space="preserve">       would  necessarily form a chief part of       to the measure  of the  stature (or, ‘age?’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