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oo                                EPHESIANS.                                        IV.         </w:t>
        <w:br/>
        <w:t xml:space="preserve">             re)                                                                                            </w:t>
        <w:br/>
        <w:t xml:space="preserve">               w                                                                                            </w:t>
        <w:br/>
        <w:t xml:space="preserve">                            AUTHORIZED      VERSION     REVISED.         AUTHORIZED      VERSION.           </w:t>
        <w:br/>
        <w:t xml:space="preserve">                        of  the  fulness   of  Christ:    14 that   we   of the fulness  of  Ohrist:        </w:t>
        <w:br/>
        <w:t xml:space="preserve">           f Isa,    9. be  no   longer    ‘children,    &amp; tossed    as  1 that we  henceforth be no        </w:t>
        <w:br/>
        <w:t xml:space="preserve">           sHeb-xi-8 20. Waves   and    carried   about    by   every    more   children, tossed  to        </w:t>
        <w:br/>
        <w:t xml:space="preserve">           bMattxi.7    wind      of  teaching,     in  the   sleight    and fro, and  carried about        </w:t>
        <w:br/>
        <w:t xml:space="preserve">                        of  men,   in  craftiness   that  leadeth    to  with every wind of doctrine,       </w:t>
        <w:br/>
        <w:t xml:space="preserve">                        the   system    of   error;    15 but   being    by the sleight of men, and         </w:t>
        <w:br/>
        <w:t xml:space="preserve">           ich-i92,8%   followers   of truth   in  love  ‘may    grow    cunning craftiness, whereby        </w:t>
        <w:br/>
        <w:t xml:space="preserve">                        up  into   him    in  all  things,    * which    they lie in wait to deceive        </w:t>
        <w:br/>
        <w:t xml:space="preserve">                        is  the  head,    even   Christ:     16! from    15 but speaking the truth in       </w:t>
        <w:br/>
        <w:t xml:space="preserve">           k Col.       whom     the   whole     body    being    fitly  love, may grow up  into him        </w:t>
        <w:br/>
        <w:t xml:space="preserve">            1 Col. 19.                                                   in all things, which is the        </w:t>
        <w:br/>
        <w:t xml:space="preserve">                                                                         head, even Christ : 16 from        </w:t>
        <w:br/>
        <w:t xml:space="preserve">                                                                         whom  the whole  body fitly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the  Greek  word   may  mean  either.   The   up  below)  being  followers of truth  (the        </w:t>
        <w:br/>
        <w:t xml:space="preserve">           similitude in the words “full-grown  man”     word   here used  cannot  mean  merely,  as        </w:t>
        <w:br/>
        <w:t xml:space="preserve">           seems  to  be derived  from   age:  that in   A.V.,   to speak  the truth,  as the whole         </w:t>
        <w:br/>
        <w:t xml:space="preserve">           ver. 16, from stature.  The  balance here is  matter  dealt  with  is more  general;  the        </w:t>
        <w:br/>
        <w:t xml:space="preserve">           inclined in favour  of stature, by the pre-   particular  follows, ver.     The verb  has        </w:t>
        <w:br/>
        <w:t xml:space="preserve">           valence  of the  image  of growth   and ex-   the  widest  meaning   of being  true—and          </w:t>
        <w:br/>
        <w:t xml:space="preserve">           tension, which   can  hardly  be denied  as   [as Stier remarks]  not  without  a certain        </w:t>
        <w:br/>
        <w:t xml:space="preserve">           pervading  the  passage) of  the fulness  of  sense of effort, ‘following after the truth?       </w:t>
        <w:br/>
        <w:t xml:space="preserve">           Christ  (see note on  ch. i.        19.  Of   The   Vulgate  gives it well,  but perhaps         </w:t>
        <w:br/>
        <w:t xml:space="preserve">           Christ  is a genitive subjective:—the   ful-  with  too  exclusively practical a bearing,        </w:t>
        <w:br/>
        <w:t xml:space="preserve">           ness which  Christ has:  ‘ Christ’s fulness’  “doing  truth:” the Five Clergymen,  ‘hold-        </w:t>
        <w:br/>
        <w:t xml:space="preserve">           Compare    Gal. iv, 19):  that  (apparently   ing  the truth,  which  is objectionable as        </w:t>
        <w:br/>
        <w:t xml:space="preserve">           another,  and  subordinate, aim  of the he-   resolving  the sense into mere  orthodoxy :        </w:t>
        <w:br/>
        <w:t xml:space="preserve">           stowal  of  gifts on  the  church   is here   the  old   English  versions,  ‘folowe  the        </w:t>
        <w:br/>
        <w:t xml:space="preserve">           adduced.   For  we cannot go forward   from   truth’? which  by  “the  éruth,” still gives       </w:t>
        <w:br/>
        <w:t xml:space="preserve">           the  finished growth   of ver. 13, and  say   too much  the objective sense.  It is almost       </w:t>
        <w:br/>
        <w:t xml:space="preserve">           that  its object is that  we  be no  longer   impossible  to  express it satisfactorily in       </w:t>
        <w:br/>
        <w:t xml:space="preserve">           children, but  must  go  back  again to the   English.   I have  somewhat   modified this        </w:t>
        <w:br/>
        <w:t xml:space="preserve">           growth   itself and its purpose;  that pur-   last rendering, restoring the general sense        </w:t>
        <w:br/>
        <w:t xml:space="preserve">           pose  being  mainly   the terminal   one of   of ‘truth.   ‘The objection to ‘followers of       </w:t>
        <w:br/>
        <w:t xml:space="preserve">           yer. 13, and subordinately the intermediate   truth’  is that  it may   be  mistaken  for        </w:t>
        <w:br/>
        <w:t xml:space="preserve">           one  of our ver. 14) we be no more  (having   ‘searchers  after truth’—but    I can  find        </w:t>
        <w:br/>
        <w:t xml:space="preserve">           been  so once) children tossed (like waves :  no expression  which  does not  lie open to        </w:t>
        <w:br/>
        <w:t xml:space="preserve">           see James  i. 6) and borne  about  by every   equal objection) in love (this is added, as        </w:t>
        <w:br/>
        <w:t xml:space="preserve">           wind  of teaching (the Commentators   quote   the  element  in which  the  Christian fol-        </w:t>
        <w:br/>
        <w:t xml:space="preserve">           from  Plutarch,  that “a  man   is not to let lowing of  truth must take place:  it is not       </w:t>
        <w:br/>
        <w:t xml:space="preserve">           himself be carried obliquely by every argu-   and  cannot be a following  of  truth at all       </w:t>
        <w:br/>
        <w:t xml:space="preserve">           ment  as by a wind”),  in (elemental:  “the   hazards:  but must  be conditioned by love:        </w:t>
        <w:br/>
        <w:t xml:space="preserve">           evil atmosphere,  as it were, in whi          a  true-seeking und  true-being with loving        </w:t>
        <w:br/>
        <w:t xml:space="preserve">           varying   currents  of  doctrine e:           eaution and  kind allowance—not   breaking         </w:t>
        <w:br/>
        <w:t xml:space="preserve">           exert  their force.”  Ellicott) the sleight   up, but cementing,  brotherly love by walk-        </w:t>
        <w:br/>
        <w:t xml:space="preserve">           (literally, dice-playing.   The  word   was   ing in truth) may   grow  up  into (increase       </w:t>
        <w:br/>
        <w:t xml:space="preserve">            naturally and  constantly  used to  signify  towards  the measure   of the stature of ;—        </w:t>
        <w:br/>
        <w:t xml:space="preserve">           ‘entrapping   by deceit’) of  men  (as con-   to  the perfect man   in Him.    Again   an        </w:t>
        <w:br/>
        <w:t xml:space="preserve">           trasted  with  “of   Christ,”  ver. 13), in   allusion to  the  incorporation of  all the        </w:t>
        <w:br/>
        <w:t xml:space="preserve">           eraftiness  furthering (tending  or working   Church   in Christ: see  below) Him   in all       </w:t>
        <w:br/>
        <w:t xml:space="preserve">           towards)  the  system  (see ch. vi. 11, note, things  (in every department of our growth,        </w:t>
        <w:br/>
        <w:t xml:space="preserve">           and   Chrysostom’s   explanation)  of error   ‘in all things wherein we grow’), which  is        </w:t>
        <w:br/>
        <w:t xml:space="preserve">           (not,  deceit, though in fact the sense is    the  Head  (see ch. i, 22), namely, Christ:        </w:t>
        <w:br/>
        <w:t xml:space="preserve">           The   genitive of  error is subjective—the           16.] from  whom   (see Col. ii.   an        </w:t>
        <w:br/>
        <w:t xml:space="preserve">           system  is that which error adopts) ;         almost  exact  parallel, from  which  it  is       </w:t>
        <w:br/>
        <w:t xml:space="preserve">            15.] but   (opposition to  the  whole  last  clear  that  ‘from    whom’     belongs  to        </w:t>
        <w:br/>
        <w:t xml:space="preserve">           verse ; introducing  as it does,   only the   “maketh    the growth,”  below—He     being        </w:t>
        <w:br/>
        <w:t xml:space="preserve">            being followers  of truth, but the growing   the source of all growth) all the body (see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