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898                               EPHESIANS.                                         Vv.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giving    each   other,  even   as  God   also                                     </w:t>
        <w:br/>
        <w:t xml:space="preserve">                                                                          another, even  as  God  for       </w:t>
        <w:br/>
        <w:t xml:space="preserve">                         in Christ   forgave    you.                      Christ’s sake hath forgiven       </w:t>
        <w:br/>
        <w:t xml:space="preserve">                       _    V.14Be        ye    therefore    followers   | you.                             </w:t>
        <w:br/>
        <w:t xml:space="preserve">              38. ch.    of  God,    as  beloved    children;    2 and      V.}  Be  ye therefore fol-      </w:t>
        <w:br/>
        <w:t xml:space="preserve">            bJobn xiit.34. walk   in  love,  even     as  Christ   also   lowers of God, as dear chil- -    </w:t>
        <w:br/>
        <w:t xml:space="preserve">                         loved   t+ us, and  gave    himself    up   for  dren;  2 and  walk  in love,      </w:t>
        <w:br/>
        <w:t xml:space="preserve">              1 Thess.   tus   an   offering    and    a  sacrifice  to   as Christ  also hath  loved       </w:t>
        <w:br/>
        <w:t xml:space="preserve">              9. 1 John. God   for 4an   odour    of  a sweet   smell.    us, and hath given  himself       </w:t>
        <w:br/>
        <w:t xml:space="preserve">              iii. 93.   3 But   ¢ fornication,   and   all  unclean-    for  us  an  offering aud  a       </w:t>
        <w:br/>
        <w:t xml:space="preserve">                        ness,   or  covetousness,     flet  it not   be  sacrifice to God for a sweet-      </w:t>
        <w:br/>
        <w:t xml:space="preserve">                                                         Lev. i. 3 Cor. 15.       savour.  ? But for-       </w:t>
        <w:br/>
        <w:t xml:space="preserve">            + Tico ovr                                                    nication, and all unclean-        </w:t>
        <w:br/>
        <w:t xml:space="preserve">              oldest                                                     ness, or covetousness, let tt      </w:t>
        <w:br/>
        <w:t xml:space="preserve">              read                                                              e Rom. vi. 1 Cor.           </w:t>
        <w:br/>
        <w:t xml:space="preserve">            + One of oldest   reads          4 Gen.   21,        1 Cor.                                     </w:t>
        <w:br/>
        <w:t xml:space="preserve">            that  the three, kind, 20.   iii.5, Thess. 3, self (absolute; not to be joined  with “to        </w:t>
        <w:br/>
        <w:t xml:space="preserve">            giving. are opposed  respectively to bitter-  God’)  for us (see note on Gal. iii.              </w:t>
        <w:br/>
        <w:t xml:space="preserve">            ness, wrath, and  anger)  each other, even    our behalf,’ in fact,   not necessarily here      </w:t>
        <w:br/>
        <w:t xml:space="preserve">            as (argument   from  His example  whom  we    implied, ‘in our stead’) an offering anda         </w:t>
        <w:br/>
        <w:t xml:space="preserve">            ought  to resemble—also   from the mingled    sacrifice (I believe   nearest approach  to       </w:t>
        <w:br/>
        <w:t xml:space="preserve">                    of justice and  gratitude, as Matt.   the truth in the question of the difference       </w:t>
        <w:br/>
        <w:t xml:space="preserve">            xviii. 33) God in Christ (not ‘for Christ’s   between offering and sacrifice will  made         </w:t>
        <w:br/>
        <w:t xml:space="preserve">            sake,’ as A. V., sce 2 Cor. v.19, 20.  God    by regarding  offering as the more gencral        </w:t>
        <w:br/>
        <w:t xml:space="preserve">            iN  Christ, manifested in  Him,  in all He    word,  including  all kinds  of offering,—        </w:t>
        <w:br/>
        <w:t xml:space="preserve">            has  done,  and  suffered:  Christ  is  the   sacrifice as the more  special one, usually       </w:t>
        <w:br/>
        <w:t xml:space="preserve">            sphere, the conditional  element  in which    involving the death of a victim. The great        </w:t>
        <w:br/>
        <w:t xml:space="preserve">            this act took place) forgave you  (not ‘has   prominent  idea here  is the one  sacrifice,      </w:t>
        <w:br/>
        <w:t xml:space="preserve">            forgiven,  as A.  V.   It is the  historical  which the Son of God made of Himself in his       </w:t>
        <w:br/>
        <w:t xml:space="preserve">            fact of Christ once for all       away  sin   redeeming Love, in our nature—bringing  it,       </w:t>
        <w:br/>
        <w:t xml:space="preserve">            by the sacrifice  Himself, which  is alluded  in Himself, near to God—offering  Himself         </w:t>
        <w:br/>
        <w:t xml:space="preserve">            to.  So  that we  are  not  to attempt   to   as our representative      whether  in per-       </w:t>
        <w:br/>
        <w:t xml:space="preserve">            change  the meaning   into a  future, as is   fect righteousness of life, or in sacrifice,      </w:t>
        <w:br/>
        <w:t xml:space="preserve">            often  done, especially in  prayers:   e.g.   properly so called,  his Death) to God  (to       </w:t>
        <w:br/>
        <w:t xml:space="preserve">            “even, as thon, Lord, for Christ’s    hast    be joined with the substantives “offering ”       </w:t>
        <w:br/>
        <w:t xml:space="preserve">            promised  to forgive us.”  Family  Prayers   and  “sacrifice,” not  with the  verb, gave        </w:t>
        <w:br/>
        <w:t xml:space="preserve">            by the late Bishop Blomfield, p. 43).        Himself   up) for an odour  of sweet  smell        </w:t>
        <w:br/>
        <w:t xml:space="preserve">            V. 1, 2.] These  verses are best  taken as    (the question so much   discussed, whether        </w:t>
        <w:br/>
        <w:t xml:space="preserve">            transitional,—the inference from the exhor-  these  words  can  apply  to a  sin-offering       </w:t>
        <w:br/>
        <w:t xml:space="preserve">            tation which has immediately preceded, and   strictly so called, an  irrelevant one here.       </w:t>
        <w:br/>
        <w:t xml:space="preserve">            introduction  to the  dehortatory  passage   It is not  [see above]  the death of Christ        </w:t>
        <w:br/>
        <w:t xml:space="preserve">            which follows.  Certainly Stier seems right  which  is treated of,    the whole  process        </w:t>
        <w:br/>
        <w:t xml:space="preserve">            in viewing the walk   in love as resuming    of His  redeeming   love.  His death lies in       </w:t>
        <w:br/>
        <w:t xml:space="preserve">            ch. iv.  and indicating a beginning, rather  the  background,  as one, and  the chief, of       </w:t>
        <w:br/>
        <w:t xml:space="preserve">            than a  close, of’ paragraph.—Be    ye (or,  the  acknowledged   facts of that  process:        </w:t>
        <w:br/>
        <w:t xml:space="preserve">            “become  ye,” see on  last verse) therefore  but it does not give the character to what         </w:t>
        <w:br/>
        <w:t xml:space="preserve">            (seeing that God forgave you  in Christ,     is here  predicated of  Him.   The allusion        </w:t>
        <w:br/>
        <w:t xml:space="preserve">            next verse) imitators of God (viz. in walk-  primarily  is to Gen. viii. 21, where after        </w:t>
        <w:br/>
        <w:t xml:space="preserve">            ing in love,   below), as children beloved   Noah   had  brought  to God  a  sacrifice of       </w:t>
        <w:br/>
        <w:t xml:space="preserve">            ‘see next verse: and  1 John  iv. 19); and   every  elean  beast ‘and bird,  “the  Lord         </w:t>
        <w:br/>
        <w:t xml:space="preserve">           hee    it by this, that   walk  in  love, as  smelled a sweet savour,’—and   the promise         </w:t>
        <w:br/>
        <w:t xml:space="preserve">           Christ  also (this comes even nearer:  from   followed, that He  would  no  more  destroy        </w:t>
        <w:br/>
        <w:t xml:space="preserve">           the  love of the Father who  gave His  Son,   the earth for man’s sake).                         </w:t>
        <w:br/>
        <w:t xml:space="preserve">           to that of the Son, the Personal manifesta-      8—21.]  Dehortation  (for the most part)        </w:t>
        <w:br/>
        <w:t xml:space="preserve">           tion of that  love in, our humanity)  loved   from  works unbecoming   the holiness of the       </w:t>
        <w:br/>
        <w:t xml:space="preserve">            (not, ‘hath loved,’  A. V.) us (the appeal,  life of  children and   imitators of  God.         </w:t>
        <w:br/>
        <w:t xml:space="preserve">           with  the reading  us, isa general one, de-          3.] But   (not transitional merely:         </w:t>
        <w:br/>
        <w:t xml:space="preserve">           duced  from the universal  relation of us all there is a contrast brought out by the very        </w:t>
        <w:br/>
        <w:t xml:space="preserve">           to Christ:  with you, it is more a personal   mention  of fornication after what has just        </w:t>
        <w:br/>
        <w:t xml:space="preserve">           one  to the  Ephesians), and gave  up Him-    been  said) fornication, and all impurity,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