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7—17.                            EPHESIANS.                                       *401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all things that are reproved things    when    they    are  reproved     are                           </w:t>
        <w:br/>
        <w:t xml:space="preserve">      are made  manifest  by  the made     manifest     by   the    light:                                  </w:t>
        <w:br/>
        <w:t xml:space="preserve">      light ;    whatsoever doth  every   thing    that   is  made     manifest                             </w:t>
        <w:br/>
        <w:t xml:space="preserve">     make    manifest   is light.                 14 Wherefore       he   saith,                            </w:t>
        <w:br/>
        <w:t xml:space="preserve">      4 Wherefore   he saith, A-lig Up! light.    that  sleepest,   and   Parise  i412,                     </w:t>
        <w:br/>
        <w:t xml:space="preserve">     wake   thou  that  sleepest, from   the  dead,  and   Christ   shall  shine                            </w:t>
        <w:br/>
        <w:t xml:space="preserve">     and  arise from   the dead,                                                                            </w:t>
        <w:br/>
        <w:t xml:space="preserve">     and  Christ shall give  thee                                                   32. 1    ”              </w:t>
        <w:br/>
        <w:t xml:space="preserve">     light.  18 See then that ye  upon   thee.                                      1Th                     </w:t>
        <w:br/>
        <w:t xml:space="preserve">     walk  cireumspectly, not as  ye   walk     strictly,   not     as   unwise  ® Jenn   v, 6.             </w:t>
        <w:br/>
        <w:t xml:space="preserve">     fools, but  as wise,  1  re- men,    but    as  wise,    164  buying     up  iG                        </w:t>
        <w:br/>
        <w:t xml:space="preserve">     deeming   the time, because       2                   a              coy       ri)                     </w:t>
        <w:br/>
        <w:t xml:space="preserve">     the days are evil. 7 Where-  opportunities,     * because   the  days   are  °¥:!                      </w:t>
        <w:br/>
        <w:t xml:space="preserve">     fore be ye  not unwise, but  evil.   17  Therefore    be  ye  not  foolish,  cant i.                   </w:t>
        <w:br/>
        <w:t xml:space="preserve">     understanding  what the will                                                     1 xii,                </w:t>
        <w:br/>
        <w:t xml:space="preserve">                                                                                       iS.                  </w:t>
        <w:br/>
        <w:t xml:space="preserve">     in  secret) all things  (not only,  all the   beyond  dispute.  I insist on this, that it              </w:t>
        <w:br/>
        <w:t xml:space="preserve">     things  done  in secret, as  Ellicott after   may  be plainly shewn  to be  no shift ina               </w:t>
        <w:br/>
        <w:t xml:space="preserve">     Jerome,  al.: the Apostle is treating of the  difeulty, no hypothesis among  hypotheses,               </w:t>
        <w:br/>
        <w:t xml:space="preserve">     general  detecting power   of  light, as is   —but  the necessary inference from the form              </w:t>
        <w:br/>
        <w:t xml:space="preserve">     evident  by  the resumption  of the  @lJ in   of the citation.  ‘This being so,—of what                </w:t>
        <w:br/>
        <w:t xml:space="preserve">     the next clause) being reproved  are made     passage of the  Old  ‘Test. is this a para-              </w:t>
        <w:br/>
        <w:t xml:space="preserve">     manifest  by  the light:  for every  thing   phrase?    TI       of Isa.lx.1,2.   There,               </w:t>
        <w:br/>
        <w:t xml:space="preserve">     that  is  made   manifest   is  light  (the   the Church  is set forth as being in a state             </w:t>
        <w:br/>
        <w:t xml:space="preserve">     meaning  being, ‘ the     of your Christian.  of darkness and of death  [ef. lix.    and               </w:t>
        <w:br/>
        <w:t xml:space="preserve">     life,       will be by  your  reproof shed    is exhorted to  awake, and  become    light,             </w:t>
        <w:br/>
        <w:t xml:space="preserve">     upon  these deeds  of darkness, will bring    for that her light is     and  the glory of              </w:t>
        <w:br/>
        <w:t xml:space="preserve">     them  out of the category of darkness  into   Jehovah  has arisen upon  her).       15.]               </w:t>
        <w:br/>
        <w:t xml:space="preserve">     light’ (“when   it is manifested it becomes   He now  resumes  the hortative strain,                   </w:t>
        <w:br/>
        <w:t xml:space="preserve">     light,”  Chrysostom].    They   themselves    rupted by  the  digression of vv.  12—14,                </w:t>
        <w:br/>
        <w:t xml:space="preserve">     were  thus  ‘once  darkness,   but  having    Take heed then  (there is   any immediate                </w:t>
        <w:br/>
        <w:t xml:space="preserve">     been  ‘reproved’  by God’s  Spirit, had be-   connexion with the last verse: but the then              </w:t>
        <w:br/>
        <w:t xml:space="preserve">     come  ‘light in the  Lord.’  The  A.  V. is  resumes  from  the  “walk”   in  ver. 8, and              </w:t>
        <w:br/>
        <w:t xml:space="preserve">     doubly wrong—1)    in ‘all things that  are   that which followed it there) how ye walk                </w:t>
        <w:br/>
        <w:t xml:space="preserve">     reproved ?  2) in  ‘whatsoever  doth make     strictly (the construction is exactly as in              </w:t>
        <w:br/>
        <w:t xml:space="preserve">     manifest  is light’ [which  is also an un-    1 Cor. iii.   “Let   every man  take  heed               </w:t>
        <w:br/>
        <w:t xml:space="preserve">     grammatical  reading of the Greek]: besides   how he buildeth  thereupon.’   ‘Take  heed               </w:t>
        <w:br/>
        <w:t xml:space="preserve">    _ that such a  proposition has absolutely no   of what sort your strict walking  is                     </w:t>
        <w:br/>
        <w:t xml:space="preserve">     meaning  in the context).     14.] Where-     implication being, ‘take heed not only that              </w:t>
        <w:br/>
        <w:t xml:space="preserve">     fore (this being so—seeing that every thing  your  walk be exact, strict,   also of what               </w:t>
        <w:br/>
        <w:t xml:space="preserve">     that  is made  manifest becomes  light,—is    soré that strictness is—not only  that you               </w:t>
        <w:br/>
        <w:t xml:space="preserve">     shone   upon  by  the  detecting  light  of   have a  rule, and keep to it,    that that               </w:t>
        <w:br/>
        <w:t xml:space="preserve">     Christ,—objectively,—it  only remains  that   rule be the  best one.’  So that  a double               </w:t>
        <w:br/>
        <w:t xml:space="preserve">     the man  should be shone upon  izwardly by    exhortation is                  not as un-               </w:t>
        <w:br/>
        <w:t xml:space="preserve">     the same  Christ revealed in his awakened     wise, but as wise (qualification the walk-               </w:t>
        <w:br/>
        <w:t xml:space="preserve">     heart.  We   have  then in Scripture an ex-   ing strictly,    expansion of  the manner                </w:t>
        <w:br/>
        <w:t xml:space="preserve">     hortation  to that effect) He (viz. God, in  of such  walking),      16.] buying up  (for              </w:t>
        <w:br/>
        <w:t xml:space="preserve">     the  Scripture:  see ch.  iv. 8  note.  No    yourselves) (the) opportunity (viz.  good,               </w:t>
        <w:br/>
        <w:t xml:space="preserve">     other reading  is allowable) saith, Awake,    whenever  occurring  [best rendered  in an               </w:t>
        <w:br/>
        <w:t xml:space="preserve">     thou  that  sleepest, and  arise from   the   English version by a plural,              ;              </w:t>
        <w:br/>
        <w:t xml:space="preserve">     dead,  and  Christ shall shine  upon   thee   let it not pass by, but as merchants  care-              </w:t>
        <w:br/>
        <w:t xml:space="preserve">     (where  is this citation to be found?    In   fully looking  out for  vantages, make   it              </w:t>
        <w:br/>
        <w:t xml:space="preserve">     the  first place,  the  introduction of the   your  own:  sce Col.  iv. 5), because  the               </w:t>
        <w:br/>
        <w:t xml:space="preserve">     word Vou,  I. it is          a paraphrase,    days (of your time,—in  which you live) are              </w:t>
        <w:br/>
        <w:t xml:space="preserve">     not an exact  citation. The  Apostle  cites,  evil.      17.] On  this account  (because               </w:t>
        <w:br/>
        <w:t xml:space="preserve">     and  had  a perfect right  to cite, the lan-  ye have  need so  prudently to define your               </w:t>
        <w:br/>
        <w:t xml:space="preserve">     guage  of prophecy in the light of the fulfil- rule of life, and so  carefully to  watch               </w:t>
        <w:br/>
        <w:t xml:space="preserve">     ment  cf  prophecy:   and  that he  is here   for opportunities of good)  be not  (better              </w:t>
        <w:br/>
        <w:t xml:space="preserve">     doing  so, the bare word ‘ Christ’ shews us   than  ‘do  not  become,   which   puts the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