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420                               PHILIPPIANS.                             I,  24—30.           </w:t>
        <w:br/>
        <w:t xml:space="preserve">                             AUTHORIZED       VERSION    REVISED.                                           </w:t>
        <w:br/>
        <w:t xml:space="preserve">            f2Timiv.6.   desire   for    ‘departing,      and    being                                      </w:t>
        <w:br/>
        <w:t xml:space="preserve">                         with  Christ;    for  it is very  far better:    AUTHORIZED      VERSION.          </w:t>
        <w:br/>
        <w:t xml:space="preserve">                         *4 yet   to  abide   in  my    flesh  is more    sire to depart,  and  to he       </w:t>
        <w:br/>
        <w:t xml:space="preserve">                         necessary     for   your    sake.     25  And    with  Christ; which  is far       </w:t>
        <w:br/>
        <w:t xml:space="preserve">            @ ch. ti,                                                     better:  *4 nevertheless to       </w:t>
        <w:br/>
        <w:t xml:space="preserve">                                                                          abide in  the flesh is more       </w:t>
        <w:br/>
        <w:t xml:space="preserve">                                                                          needful for  you.   %5 And        </w:t>
        <w:br/>
        <w:t xml:space="preserve">                         Sbeing     confident    of   this,   I  know     having  this confidence,  I       </w:t>
        <w:br/>
        <w:t xml:space="preserve">                         that   I   shall   abide   and    shall   con-   know   that I  shall  abide       </w:t>
        <w:br/>
        <w:t xml:space="preserve">                         tinue   with   you   all for  your   further-    and  continue with  you  all      </w:t>
        <w:br/>
        <w:t xml:space="preserve">                         ance   and   joy   in  your   faith;   26 that  for  your  furtherance   and       </w:t>
        <w:br/>
        <w:t xml:space="preserve">             h2cer.i.14&amp;Din   me   your   matter   of  boasting    may   joy  of faith;  °° that your       </w:t>
        <w:br/>
        <w:t xml:space="preserve">                                                                          rejoicing  may    be  more        </w:t>
        <w:br/>
        <w:t xml:space="preserve">                                                                          abundant   in Jesus  Christ       </w:t>
        <w:br/>
        <w:t xml:space="preserve">                         abound     in Christ    Jesus,  through    my   |/er me  by  my   coming  to       </w:t>
        <w:br/>
        <w:t xml:space="preserve">                         presence    with    you   again.      27 Only    you   again.   *7 Only   let      </w:t>
        <w:br/>
        <w:t xml:space="preserve">                         iconduct     yourselves    worthily     of  the  your   conversation  be  as       </w:t>
        <w:br/>
        <w:t xml:space="preserve">                        “gospel    of   Christ:     that   whether     I  it becometh   the gospel of       </w:t>
        <w:br/>
        <w:t xml:space="preserve">                         come    and    see  you,   or  be   absent,   I  Christ:   that  whether   I       </w:t>
        <w:br/>
        <w:t xml:space="preserve">                         may    hear   of your    state,  that  ye   are  come  and  see you, or  else      </w:t>
        <w:br/>
        <w:t xml:space="preserve">                         kstanding      fast  in   one  spirit,   with    be  absent, spirit, with one      </w:t>
        <w:br/>
        <w:t xml:space="preserve">                         one   soul  ™striving     together    for   the  your  affairs, that ye stand      </w:t>
        <w:br/>
        <w:t xml:space="preserve">             k ch.                                                                                          </w:t>
        <w:br/>
        <w:t xml:space="preserve">             11 Cor. 10.                                                  mind  striving together for       </w:t>
        <w:br/>
        <w:t xml:space="preserve">             m Jude 3.                                                    the faith  of  the  gospel;       </w:t>
        <w:br/>
        <w:t xml:space="preserve">                                                                                                            </w:t>
        <w:br/>
        <w:t xml:space="preserve">             would  be a setting at liberty)  (from  the   rejoice, as explained below, on account  of      </w:t>
        <w:br/>
        <w:t xml:space="preserve">             direction of,—kept   in on  both sides) the   his presence among them)  ;      26.) that       </w:t>
        <w:br/>
        <w:t xml:space="preserve">             two  (which have  been mentioned,  viz. life  your matter  of boasting (not, as commonly       </w:t>
        <w:br/>
        <w:t xml:space="preserve">             and  death: not, which follow), having  my    rendered, ‘your boasting?   where  the two       </w:t>
        <w:br/>
        <w:t xml:space="preserve">             desire towards   (the A. V., ‘having  a de-   can be distinguished they should be. Their       </w:t>
        <w:br/>
        <w:t xml:space="preserve">             sire to,’ entirely misses the delicate        Christian matter  of boasting  in him was,       </w:t>
        <w:br/>
        <w:t xml:space="preserve">             departing  (from  this world—used    on ac-   the possession of   Gospel, which they had       </w:t>
        <w:br/>
        <w:t xml:space="preserve">             count  of the “being  with  Christ”  which    received from  him, which   would  abound,       </w:t>
        <w:br/>
        <w:t xml:space="preserve">             follows), and  being   with  Christ  («this   be assured and  increased, by his presence       </w:t>
        <w:br/>
        <w:t xml:space="preserve">             place,” says Calvin, “suffices  refute their  among  them)  may  abound  in Christ Jesus       </w:t>
        <w:br/>
        <w:t xml:space="preserve">             folly, who dream  that our souls sleep when   (its field,        of  increase, it being a      </w:t>
        <w:br/>
        <w:t xml:space="preserve">             separated from  our bodies: for Paul openly   Christian matter  of glorying)  in me  (its      </w:t>
        <w:br/>
        <w:t xml:space="preserve">             declares that  we  enjoy  Christ’s presence   field, element, of  abounding   in  Christ       </w:t>
        <w:br/>
        <w:t xml:space="preserve">             when   we are  dissolved in death.”   Thus    Jesus, I being  the worker  of that  which       </w:t>
        <w:br/>
        <w:t xml:space="preserve">             much   is true: but not perhaps that which    furnishes this material), by means   of my       </w:t>
        <w:br/>
        <w:t xml:space="preserve">             some  have  inferred  from  our verse, that   presence again  with  you.                       </w:t>
        <w:br/>
        <w:t xml:space="preserve">             it shews  a change  of view  respecting the     27—II.   18.] ExHORTATIONS    TO UNITED        </w:t>
        <w:br/>
        <w:t xml:space="preserve">             nearness  of  the Lord’s  advent—for   it is  FIRMNESS,  TO  MUTUAL   CONCORD,   TO  HU-       </w:t>
        <w:br/>
        <w:t xml:space="preserve">             only said in case  of his death: he  imme-    MILITY;   AND  IN  GENERAL   TO  EARNEST-        </w:t>
        <w:br/>
        <w:t xml:space="preserve">             diately takes  it up [ver. 25] by an assur-   NESS IN RELIGION.        27.] Only,—i.e. I       </w:t>
        <w:br/>
        <w:t xml:space="preserve">             ance  that he should  continue with  them:    have but this to ask of you, in   prospect       </w:t>
        <w:br/>
        <w:t xml:space="preserve">             and  compare   ver. 6; ch, iii.  21, which    of my   return.       conduct  yourselves}       </w:t>
        <w:br/>
        <w:t xml:space="preserve">              shew that the advent was  still         as   literally, live  citizens of a polity. The       </w:t>
        <w:br/>
        <w:t xml:space="preserve">              imminent);  for it is by far better:         “polity”   being   the heavenly   state, of      </w:t>
        <w:br/>
        <w:t xml:space="preserve">                    ea    but to continue in my  flesh is  which   you  are  citizens; see  especially      </w:t>
        <w:br/>
        <w:t xml:space="preserve">              more  needful  on  account  of  you   (and   ch. iii.          in  one spirit] refers to      </w:t>
        <w:br/>
        <w:t xml:space="preserve">              others—but  the expressions of his love are  the unity  of  spirit in which the various       </w:t>
        <w:br/>
        <w:t xml:space="preserve">              now  directed solely to them).        25.)   members  of the church  would be fused and       </w:t>
        <w:br/>
        <w:t xml:space="preserve">              And being  confident of this, I     that I   blended in the case of perfect unity. This       </w:t>
        <w:br/>
        <w:t xml:space="preserve">              shall remain and  continue alive with you    one spirit of  Christians united  for their      </w:t>
        <w:br/>
        <w:t xml:space="preserve">              all for your advancement  and  joy in your   common   faith would  of  necessity be the       </w:t>
        <w:br/>
        <w:t xml:space="preserve">              faith (both substantives belong to in your   Spirit of God   which  penetrates  and  in-      </w:t>
        <w:br/>
        <w:t xml:space="preserve">              faith; it is    faith which  is to advance,  spires them: compare  Eph. iv. 3,4.  Then,       </w:t>
        <w:br/>
        <w:t xml:space="preserve">              by the continuance of his teaching, and to   as this Spirit is   highest principle in us,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