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TIg  U5                          PHILIPPIANS.                                       42]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 VERSION     REVISED.                               </w:t>
        <w:br/>
        <w:t xml:space="preserve">       23 and in nothing  terrified jfaith of the  gospel;    28 and   not  being                           </w:t>
        <w:br/>
        <w:t xml:space="preserve">       by your adversaries: whic    terrified  in   any   thing    by   your   ad-                          </w:t>
        <w:br/>
        <w:t xml:space="preserve">       is to them an evident token  versaries:   "the    which   is  to  them   an  22 Tess.i.5.            </w:t>
        <w:br/>
        <w:t xml:space="preserve">      of  perdition, but to you of                                                                          </w:t>
        <w:br/>
        <w:t xml:space="preserve">      salvation, and that of God.   evidence   of  perdition,   °but   of  + your   22om.                   </w:t>
        <w:br/>
        <w:t xml:space="preserve">      29 For  unto you it is given salvation,    and  that   from   God.    9  Be-  tise.  wet              </w:t>
        <w:br/>
        <w:t xml:space="preserve">      in the behalf of Christ, not cause   unto   you   Pit  hath   been   given,     one reading,          </w:t>
        <w:br/>
        <w:t xml:space="preserve">      only to believe on him,  but in  the  behalf   of  Christ    ¢not   only   to , 3":                   </w:t>
        <w:br/>
        <w:t xml:space="preserve">      also to suffer for his sake ;          in  him,   but   also  to  suffer   in att                     </w:t>
        <w:br/>
        <w:t xml:space="preserve">      30 having the same  conflict his    behalf;     30thaving       the    same   ¥olti.1.                </w:t>
        <w:br/>
        <w:t xml:space="preserve">      which  ye saw   in me,  and  conflict   *as   ye  saw   in  me,   and   now   *4%7442%,               </w:t>
        <w:br/>
        <w:t xml:space="preserve">      now  hear to be in me.      , hear  of in  me.                                 ia                     </w:t>
        <w:br/>
        <w:t xml:space="preserve">        II,  ' If there be  there-    TI.   1 If  then   there   be  any   exhor-                           </w:t>
        <w:br/>
        <w:t xml:space="preserve">      Sore  any   consolation  in  tation   in   Christ,   if  any   comfort     of                         </w:t>
        <w:br/>
        <w:t xml:space="preserve">      Christ, if any  comfort   of love,    if  #any    communion         of   the  a2cor.xiiia.            </w:t>
        <w:br/>
        <w:t xml:space="preserve">      love, if any fellowship  of                                                                           </w:t>
        <w:br/>
        <w:t xml:space="preserve">      the  Spirit, if any  bowels                                                                           </w:t>
        <w:br/>
        <w:t xml:space="preserve">      and mercies,  7 fulfil  my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—he   includes also the lower  portion, the   favour, not only, &amp;c.) unto  you (first em-             </w:t>
        <w:br/>
        <w:t xml:space="preserve">      animal soul ;      with  one  soul striving   phasis) it was granted  (second emphasis—               </w:t>
        <w:br/>
        <w:t xml:space="preserve">      together  (the soul, receiving on  the one    it was given by grace), on behalf of Christ             </w:t>
        <w:br/>
        <w:t xml:space="preserve">      hand influence from the spirit, on the other  (the rendering  ‘to you  it is given in the             </w:t>
        <w:br/>
        <w:t xml:space="preserve">      impressions from  the  outer world,  is the   behalf of  Christ’ (A.  V.), is wrong)  not             </w:t>
        <w:br/>
        <w:t xml:space="preserve">      sphere of the affections    moral energies,   only to believe  on Him,  but  also on  his             </w:t>
        <w:br/>
        <w:t xml:space="preserve">      and thus is that in and by which  the exer-   behalf to suffer ;      80.)  having  (i. e.,           </w:t>
        <w:br/>
        <w:t xml:space="preserve">      tion here  spoken  of  would   take  place.  ye  having)  the same   conflict (one in its             </w:t>
        <w:br/>
        <w:t xml:space="preserve">      striving together, either with one another    nature and object) as  ye saw  (viz. when I             </w:t>
        <w:br/>
        <w:t xml:space="preserve">      or with me.  The  former is I think preter-   was  with you,  Acts xvi. 16 ff.) in me (in             </w:t>
        <w:br/>
        <w:t xml:space="preserve">      able, both on account of the one spirit and   my  case as  its example), and  now   hear              </w:t>
        <w:br/>
        <w:t xml:space="preserve">      one soul, which naturally prepare the mind    of in me  (he  means, by  report of others,             </w:t>
        <w:br/>
        <w:t xml:space="preserve">      for an united effort, and because  his own    and by this Epistle).                                   </w:t>
        <w:br/>
        <w:t xml:space="preserve">      share in the contest comes in as a new ele-     Onap.  II. 1—11.]  Exhortation   to unity             </w:t>
        <w:br/>
        <w:t xml:space="preserve">      ment  in  ver. 30) for the faith  (compare    and humility (1—4),  after the example  of              </w:t>
        <w:br/>
        <w:t xml:space="preserve">      Jude 3).    28.) The  adversaries, from the   Christ (5—11).        1.) He introduces in              </w:t>
        <w:br/>
        <w:t xml:space="preserve">      comparison  which   follows with  his own    the fervour of his affection (“see how per-              </w:t>
        <w:br/>
        <w:t xml:space="preserve">      conflict,   the suffering in Christ's        sistently, how vehemently, with whatearnest              </w:t>
        <w:br/>
        <w:t xml:space="preserve">      spoken of in  the next verse, must  be the   sympathy,”   Chrysostom)  four great points              </w:t>
        <w:br/>
        <w:t xml:space="preserve">      adversaries of the faith, whether Jews  or   of the Christian  life and ministry, and by              </w:t>
        <w:br/>
        <w:t xml:space="preserve">      Gentiles, compare 1 Cor. xvi. 9.       the   them  enforces  his exhortation.  The  four              </w:t>
        <w:br/>
        <w:t xml:space="preserve">     which,   viz. “your   not being  terrified.”  fall into two pairs,  in each of which  we               </w:t>
        <w:br/>
        <w:t xml:space="preserve">            an  evidence of perdition, because it  have  first the objective         of Chris-              </w:t>
        <w:br/>
        <w:t xml:space="preserve">      will shew that all their arts   of no avail  tian  life (in Christ,—of the  Spirit), and              </w:t>
        <w:br/>
        <w:t xml:space="preserve">      agaiust your union and  firmness and hope-   next  the  subjective principle “of  Jove,”              </w:t>
        <w:br/>
        <w:t xml:space="preserve">      fulness: aud thus their own ruin (spiritual, —tenderness   and compassions.    And  thus              </w:t>
        <w:br/>
        <w:t xml:space="preserve">     as the whole  matter  is spiritual),  hope-   the  awakening   of motives  by  these four              </w:t>
        <w:br/>
        <w:t xml:space="preserve">     lessly contending  against  you, is pointed   points  is at the same  time  powerful and               </w:t>
        <w:br/>
        <w:t xml:space="preserve">      out, not  perhaps  to  themselves  as per-   touching.   The  first particular mentioned              </w:t>
        <w:br/>
        <w:t xml:space="preserve">      ceiving it,   to themselves  if they choose  is here, exhortation,  not. “consolation,”               </w:t>
        <w:br/>
        <w:t xml:space="preserve">      to perceive it.     but  (is a     of your   which  follows in the word comfort.      in              </w:t>
        <w:br/>
        <w:t xml:space="preserve">      salvation  (spiritual again:  not  merely,   Christ specifies the element of the  exhor-              </w:t>
        <w:br/>
        <w:t xml:space="preserve">      rescue and safety     them), and this (viz.  tation.  The Greek  word, paraklésis, signi-             </w:t>
        <w:br/>
        <w:t xml:space="preserve">      the being a sign, to them  of perdition, to  fies both exhortation and consolation:  see              </w:t>
        <w:br/>
        <w:t xml:space="preserve">     you  of your salvation : the sign is   from   Acts iv. 36.       of love is the subjective             </w:t>
        <w:br/>
        <w:t xml:space="preserve">      God) from  God.       29.] Because   (proof  genitive,—‘ consolation furnished  by love.”             </w:t>
        <w:br/>
        <w:t xml:space="preserve">     that  the sign is from God, in that He  has            communion,—fellowship,     of  the              </w:t>
        <w:br/>
        <w:t xml:space="preserve">     granted   to you  the double  proof  of His   Holy   Spirit;  compare   2  Cor. xiii. 135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