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9—15.                            PHILIPPIANS.                                       425              </w:t>
        <w:br/>
        <w:t xml:space="preserve">                                                                                                            </w:t>
        <w:br/>
        <w:t xml:space="preserve">       AUTHORIZED      VERSION.          AUTHORIZED      VERSION     REVISED.                               </w:t>
        <w:br/>
        <w:t xml:space="preserve">       glory of  God  the  Father.  the  glory   of  God   the   Father.     12 So                          </w:t>
        <w:br/>
        <w:t xml:space="preserve">       12 Wherefore,  my   beloved, then,  my    beloved,   even    tas  ye   were  teb.is.                 </w:t>
        <w:br/>
        <w:t xml:space="preserve">       as ye have  always  obeyed,  always    obedient,    not  as   in  my   pre-                          </w:t>
        <w:br/>
        <w:t xml:space="preserve">       not as in my presence only,  sence   only,   but   now    much    more    in                         </w:t>
        <w:br/>
        <w:t xml:space="preserve">       but now  muck  more  in my   my    absence,    carry    out   "with     fear »tpb.vi.s.              </w:t>
        <w:br/>
        <w:t xml:space="preserve">       absence, work out your own   and   trembling      your   own    salvation.                           </w:t>
        <w:br/>
        <w:t xml:space="preserve">       salvation  with  fear   and  18 For   *it   is God    which   worketh     in x2¢¢                    </w:t>
        <w:br/>
        <w:t xml:space="preserve">       trembling.    % For   it  is you    both   to  will   and    to  work    for                         </w:t>
        <w:br/>
        <w:t xml:space="preserve">       God  which  worketh  in you  his  good   pleasure.                                                   </w:t>
        <w:br/>
        <w:t xml:space="preserve">       both to will and  to do  of  Ywithout       murmurings         and   7 dis-  7} ¢orz1.               </w:t>
        <w:br/>
        <w:t xml:space="preserve">       his good  pleasure.   4 Do                                                                           </w:t>
        <w:br/>
        <w:t xml:space="preserve">       all things without murmur-                             14 Do    all things                           </w:t>
        <w:br/>
        <w:t xml:space="preserve">       ings and disputings: '5 that                                                                         </w:t>
        <w:br/>
        <w:t xml:space="preserve">                                    putings:     15 that   ye   may   be   blame-*8™**!-   iv.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every knee) that Jesus Christ is Lord  (seo   ‘work  out  your  own  salvation,  is  bad,            </w:t>
        <w:br/>
        <w:t xml:space="preserve">       1 Cor. xii. 3), to the glory (so as for       because ambiguous,   giving  the idea  that            </w:t>
        <w:br/>
        <w:t xml:space="preserve">       confession to issue  in the glory)  of God    the  salvation is a  thing  to  be  gotten,            </w:t>
        <w:br/>
        <w:t xml:space="preserve">       the Father  (which is the great  end of all   brought  in  and  brought  about,  by  our-            </w:t>
        <w:br/>
        <w:t xml:space="preserve">       Christ’s mediation  and  mediatorial king-    selves) with fear and  trembling  (lest you            </w:t>
        <w:br/>
        <w:t xml:space="preserve">       dom,  compare  1 Cor. xv. 24—28.    “That     should  {ail of its accomplishment  at  the            </w:t>
        <w:br/>
        <w:t xml:space="preserve">       the majesty  of God   may  shine in Christ,   last. The  expression  indicates a state of            </w:t>
        <w:br/>
        <w:t xml:space="preserve">       and  the Father   be glorified in the Son;    anxiety and  self-distrust. And  the stress            </w:t>
        <w:br/>
        <w:t xml:space="preserve">       see John  y. and  xvii., and you  will have   of the  exhortation is on  these  words :—             </w:t>
        <w:br/>
        <w:t xml:space="preserve">       the exposition of this place.” Calvin).       considering the  immense    sacrifice which            </w:t>
        <w:br/>
        <w:t xml:space="preserve">         12—16.]   After  this glorious  example,    Christ  made  for you, and  the  lofty emi-            </w:t>
        <w:br/>
        <w:t xml:space="preserve">       he  exhorts   them   to earnestness   after   nence to which  God hath  now  raised Him,             </w:t>
        <w:br/>
        <w:t xml:space="preserve">       Christian  perfection.        12. So then]    be ye  more  than  ever  earnest  that you             </w:t>
        <w:br/>
        <w:t xml:space="preserve">       i.e. as a consequence  on  this pattern set   miss not your own  share in such salvation.            </w:t>
        <w:br/>
        <w:t xml:space="preserve">       you by Christ.  The more  obedient answers    The  thought  before the Apostle’s mind  is            </w:t>
        <w:br/>
        <w:t xml:space="preserve">       to “becoming  obedient,” ver. 8, and salva-   much   the same   as that  in  Heb.  ii. 3).           </w:t>
        <w:br/>
        <w:t xml:space="preserve">       tion  to the  exaltation of  Christ.  It is           13.] Encouragement    to fulfil the            </w:t>
        <w:br/>
        <w:t xml:space="preserve">       therefore better  to  refer ‘“‘so then”  to   last exhortation—for  you  are  not left to            </w:t>
        <w:br/>
        <w:t xml:space="preserve">       that which  has just preceded,  than to  all  yourselves, but  have the  almighty  Spirit            </w:t>
        <w:br/>
        <w:t xml:space="preserve">       the  foregoing  exhortations, ch.  i. 27 ff.  dwelling in you to aid you.—This   working             </w:t>
        <w:br/>
        <w:t xml:space="preserve">              ye  were  obedient]  i.e. to God, as   must not  be explained away, with Pelagius,            </w:t>
        <w:br/>
        <w:t xml:space="preserve">       Christ above:  not  as ordinarily, ‘to me’    into “a  mere  persuasion and  encouraging             </w:t>
        <w:br/>
        <w:t xml:space="preserve">       or ‘my  Gospel.’  The following clauses are   by promises :” it is an efficacious working            </w:t>
        <w:br/>
        <w:t xml:space="preserve">       to be  connected  not  with this, but with    which  is here  spoken  of:  God  not  only            </w:t>
        <w:br/>
        <w:t xml:space="preserve">       “work   out,” &amp;c., at the end of  the verse.  brings about the will, but creates the will            </w:t>
        <w:br/>
        <w:t xml:space="preserve">                as is  by  no  means  superfluous,   —we   owe  both  the will to do  good, and             </w:t>
        <w:br/>
        <w:t xml:space="preserve">       but  gives the  sense not  as if (it were a   the power, to His indwelling Spirit.                   </w:t>
        <w:br/>
        <w:t xml:space="preserve">       matter  to be done)  in  my presence  only,   in you,  as in 1 Cor. xii.   and 2 Cor. iv.            </w:t>
        <w:br/>
        <w:t xml:space="preserve">       but  now  (as things are at present) mach     12;  Eph. ii. 2; Col. i. 29.      for [the             </w:t>
        <w:br/>
        <w:t xml:space="preserve">       more   (with  more   earnestness)  in   my    sake of] His  good pleasure,—i.e.  in order            </w:t>
        <w:br/>
        <w:t xml:space="preserve">       absence  (because  spiritual help from  me    to carry out that good counsel  of His will            </w:t>
        <w:br/>
        <w:t xml:space="preserve">       is withdrawn  from you),  carry out  (bring   which  He hath  purposed towards  you.                 </w:t>
        <w:br/>
        <w:t xml:space="preserve">       to  an  accomplishment)   your  own   (em-      14  ff.] More detailed  exhortations,  as            </w:t>
        <w:br/>
        <w:t xml:space="preserve">       phasis on  your own,  perhaps  as directing   to the manner of their Christian                       </w:t>
        <w:br/>
        <w:t xml:space="preserve">       attention to the example   of Christ which          murmuring,   in every other place  in            </w:t>
        <w:br/>
        <w:t xml:space="preserve">       has  preceded,—as   Hr   obeyed   and  won    the N. T., as also in Exod. xvi. 7,  signi-            </w:t>
        <w:br/>
        <w:t xml:space="preserve">       His  exaltation, so do you obey  and  cai     fies murmuring   against men,  not against             </w:t>
        <w:br/>
        <w:t xml:space="preserve">       out your  own  salvation) salvation (which    God.   And the context here  makes  it best            </w:t>
        <w:br/>
        <w:t xml:space="preserve">       is begun  with justification by  faith, but   to keep the same  sense: such murmurings               </w:t>
        <w:br/>
        <w:t xml:space="preserve">       must  be carried out, brought  to an  issue,  arising from selfishness,      is especially           </w:t>
        <w:br/>
        <w:t xml:space="preserve">       by sanctification of the  Spirit—a   life of  discommended    to us  by  the example   of            </w:t>
        <w:br/>
        <w:t xml:space="preserve">       holy obedience  and  advance  to  Christian   Christ.     disputings]  by the  same rule,            </w:t>
        <w:br/>
        <w:t xml:space="preserve">       perfection.  For  this  reason, the A.  V.,   we  should  rather  understand  disputings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