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16—25.                          PHILIPPIANS.                                       427                </w:t>
        <w:br/>
        <w:t xml:space="preserve">                                                                                                            </w:t>
        <w:br/>
        <w:t xml:space="preserve">     AUTHORIZED       VERSION.         AUTHORIZED      VERSION     REVISED.                                 </w:t>
        <w:br/>
        <w:t xml:space="preserve">     Lord  Jesus  to send  Timo-   the  Lord    Jesus    to  send    * Timothy     * ngm-xi.2.              </w:t>
        <w:br/>
        <w:t xml:space="preserve">     theus  shortly   unto   you,  shortly   unto    you,   that   I  also   may                            </w:t>
        <w:br/>
        <w:t xml:space="preserve">     that I also may  be of good   be  of  good     courage,    when    I  know                             </w:t>
        <w:br/>
        <w:t xml:space="preserve">     comfort,  when I know  your   your   state.    °   For   I  have   no   man                            </w:t>
        <w:br/>
        <w:t xml:space="preserve">     state.   °° For  I  have  no  ‘like-minded,     who    will  naturally    be  1Ps.1.1s.                </w:t>
        <w:br/>
        <w:t xml:space="preserve">     man   likeminded,  who  will  careful    about    your     state.     #! For                           </w:t>
        <w:br/>
        <w:t xml:space="preserve">      naturally  care  for  your   they    all  ™seek     their   own    things,   ™j,°*                    </w:t>
        <w:br/>
        <w:t xml:space="preserve">     state.  *\ For all seek their not    the   things     of   Christ     Jesus.    i0'"                   </w:t>
        <w:br/>
        <w:t xml:space="preserve">      own, not  the things which   22 But    ye  know     the   proof   of   him,                           </w:t>
        <w:br/>
        <w:t xml:space="preserve">      are Jesus Christ’s.  ?? But  "that,   as a  child   [serveth]    a  father,  »} ¢or.iv                </w:t>
        <w:br/>
        <w:t xml:space="preserve">     ye know   the proof of  him,  he  hath    served   with    me    unto    the    ?™**                   </w:t>
        <w:br/>
        <w:t xml:space="preserve">      that, as  a  son  with  the  gospel.     #3 Him    therefore    I  hope   to                          </w:t>
        <w:br/>
        <w:t xml:space="preserve">     Sather, he hath  served with  send  presently,    so  soon   as  I see  how                            </w:t>
        <w:br/>
        <w:t xml:space="preserve">      me in the  gospel.  %3 Him   it will go   with   me.    2  But    °I  trust  gh  5.25.                </w:t>
        <w:br/>
        <w:t xml:space="preserve">      therefore I  hope  to  send  in  the  Lord    that  I  myself    also  shall                          </w:t>
        <w:br/>
        <w:t xml:space="preserve">     presently,  so  soon   as  I  come    shortly.     *  Yet    I  thought    it                          </w:t>
        <w:br/>
        <w:t xml:space="preserve">      shall see how   it will  go  necessary     to   send    to   you    ? Epa-   peh.iv.1s.               </w:t>
        <w:br/>
        <w:t xml:space="preserve">      with me.   *4 But  I  trust  phroditus,     my    brother,    and   fellow-                           </w:t>
        <w:br/>
        <w:t xml:space="preserve">      in the  Lord   that I  also  labourer,     and    ‘fellow-soldier,      but  qPniem.2.                </w:t>
        <w:br/>
        <w:t xml:space="preserve">      myself shall come  shortly.                                                                           </w:t>
        <w:br/>
        <w:t xml:space="preserve">      25 Yet I supposed  it neces-                                                                          </w:t>
        <w:br/>
        <w:t xml:space="preserve">      sary to send  to you  Epa-                                                                            </w:t>
        <w:br/>
        <w:t xml:space="preserve">     phroditus,  my  brother, and                                                                           </w:t>
        <w:br/>
        <w:t xml:space="preserve">      companion   in labour, and                                                                            </w:t>
        <w:br/>
        <w:t xml:space="preserve">     Sellowsoldier, but your mes-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pouring  out of my  blood  is by no  means    as Chrysostom   and  others: both  all and              </w:t>
        <w:br/>
        <w:t xml:space="preserve">      certain, for I hope  to hear  news  of you    the assertion are absolute).      22.) But              </w:t>
        <w:br/>
        <w:t xml:space="preserve">      soon, nay, to see  you  myself.’        19.   the approved  worth  of him  ye know  (viz.             </w:t>
        <w:br/>
        <w:t xml:space="preserve">      in the Lord  Jesus]  ‘my   hope  is not an    by trial,     we  were at Philippi together,            </w:t>
        <w:br/>
        <w:t xml:space="preserve">      idle one, as a        man’sgnight  be; but    Acts xvi. 1, 3,—xvii. 14),—viz.: that asa               </w:t>
        <w:br/>
        <w:t xml:space="preserve">      one fonnded   on faith  in Christ.’           son (serveth)  a  father, he  served  with              </w:t>
        <w:br/>
        <w:t xml:space="preserve">      shortly, see ver. 23.      T also] ‘as well   me  for the  Gospel.  The   construction is             </w:t>
        <w:br/>
        <w:t xml:space="preserve">      ‘as    by your  reception of news concern-    this: the Apostle would  have written, ‘as              </w:t>
        <w:br/>
        <w:t xml:space="preserve">      ing me,        20.] Reason   why  he would    a son  a  father, so he  served  me,’—but               </w:t>
        <w:br/>
        <w:t xml:space="preserve">      send Timothy  above all others: For I have    changes it to ‘so he served with me,’ from              </w:t>
        <w:br/>
        <w:t xml:space="preserve">      none  else like-minded   (with myself, not    modesty  and reverence, seeing that we  are             </w:t>
        <w:br/>
        <w:t xml:space="preserve">      with Timothy),   who  (of that  kind, who)    not servants  one  of another,  but  all of             </w:t>
        <w:br/>
        <w:t xml:space="preserve">      will really (emphatic:—with   no secondary    God, in the matter of the Gospel.       24.             </w:t>
        <w:br/>
        <w:t xml:space="preserve">      regards for himself, as in    21)  care for   in the Lord]  See above, ver. 19.     also,             </w:t>
        <w:br/>
        <w:t xml:space="preserve">      your affairs (have real anxiety about your    as well as Timothy.                                     </w:t>
        <w:br/>
        <w:t xml:space="preserve">      matters, to order them for the best).           25—30.]   Of Epaphroditus   : his                     </w:t>
        <w:br/>
        <w:t xml:space="preserve">      21.) For they all (my present companions:     and  recommendation    of him.   Epaphro-               </w:t>
        <w:br/>
        <w:t xml:space="preserve">      who these were, we know  not: they are cha-   ditus is not  elsewhere  mentioned.    The              </w:t>
        <w:br/>
        <w:t xml:space="preserve">     racterized, ch. iv, 21, merely as “the  bre-   name  was  a common    one.  There  is per-  _          </w:t>
        <w:br/>
        <w:t xml:space="preserve">      threnwho are with me”—certainly   not Luke    haps no reason for supposing him  identical             </w:t>
        <w:br/>
        <w:t xml:space="preserve">     —whether     Demas,  in transition  between    with Epaphras   (Col. i.   iv. 12. Philem.              </w:t>
        <w:br/>
        <w:t xml:space="preserve">      Philem. 24  and 2  Tim.  iv. 10, we cannot    23), who  was a  minister of the  Colossian             </w:t>
        <w:br/>
        <w:t xml:space="preserve">      say) seek their own  matters, not  those of   church.—We     must  not  attempt  to give              </w:t>
        <w:br/>
        <w:t xml:space="preserve">     Jesus  Christ (no weakening of the assertion  a  strict official meaning  to each  of the              </w:t>
        <w:br/>
        <w:t xml:space="preserve">     must  be thought  of, as that of understand-  words   predicated of  Epaphroditus.    The              </w:t>
        <w:br/>
        <w:t xml:space="preserve">      ing the word all as hyperbolically put  for  accumulation   of them   serves to give him              </w:t>
        <w:br/>
        <w:t xml:space="preserve">      many, or most,—or   understanding   the as-  greater recommendation    in the eyes of the             </w:t>
        <w:br/>
        <w:t xml:space="preserve">     sertion, care  more  about  Se. than §:c.,—    Philippians.        25.  to send]   it was              </w:t>
        <w:br/>
        <w:t xml:space="preserve">      as many   Commentators:    nor must   it be  actually  a sending  back,  though   not so              </w:t>
        <w:br/>
        <w:t xml:space="preserve">     restricted to the love of ease, &amp;c., unwill-  expressed here: see ch. iv. 18.   The  term              </w:t>
        <w:br/>
        <w:t xml:space="preserve">     ingness  to undertake   so long  a journey,    fellow-soldier applies to the combat  with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