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PHILIPPIANS.                            II.  26—30.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AUTHORIZED       VERSION.         </w:t>
        <w:br/>
        <w:t xml:space="preserve">                      2.   your   apostle,   and   * minister    to  my   senger, and  he  that minis-      </w:t>
        <w:br/>
        <w:t xml:space="preserve">                    *    need:    2%  t since he  was   longing    after  tered to my  wants.  26 For       </w:t>
        <w:br/>
        <w:t xml:space="preserve">                         you    all, and   was    full  of  heaviness,    he longed after you all, and      </w:t>
        <w:br/>
        <w:t xml:space="preserve">                         beeause    ye   had    heard   that   he   was   was  full of  heaviness, be-      </w:t>
        <w:br/>
        <w:t xml:space="preserve">                         sick.     °7 For    indeed     he   was    sick  cause  that  ye  had  heard       </w:t>
        <w:br/>
        <w:t xml:space="preserve">                         nigh     unto    death:     yet    God     had   that   he  had   been  sick.      </w:t>
        <w:br/>
        <w:t xml:space="preserve">                         merey     on   him;      and   not   on    him   °7 For  indeed  he was  sick      </w:t>
        <w:br/>
        <w:t xml:space="preserve">                         only,   but   on  me    also, that   I  might    nigh  unto death:  but  God       </w:t>
        <w:br/>
        <w:t xml:space="preserve">                         not  have    sorrow    upon    sorrow,     °% J  had  mercy   on  him;   and       </w:t>
        <w:br/>
        <w:t xml:space="preserve">                         sent   him    therefore    the   more    anxi-   not on him  only, but on me       </w:t>
        <w:br/>
        <w:t xml:space="preserve">                                                                          also,  lest I should   have       </w:t>
        <w:br/>
        <w:t xml:space="preserve">                                                                          sorrow  upon  sorrow,   7% I      </w:t>
        <w:br/>
        <w:t xml:space="preserve">                                                                          sent him therefore the more       </w:t>
        <w:br/>
        <w:t xml:space="preserve">                         ously,    that,  when     ye   see   him,   ye   carefully, that, when ye see      </w:t>
        <w:br/>
        <w:t xml:space="preserve">                         may    rejoice   again,   and   that   I  may    him  again, ye may  rejoice,      </w:t>
        <w:br/>
        <w:t xml:space="preserve">                                                                          and  that I may  be the less      </w:t>
        <w:br/>
        <w:t xml:space="preserve">                         be   the   less   sorrowful.      29  Receive    sorrowful.   79 Receive him       </w:t>
        <w:br/>
        <w:t xml:space="preserve">                         him    therefore   in  the   Lord    with   all  therefore in the Lord  with       </w:t>
        <w:br/>
        <w:t xml:space="preserve">             eigor.xvis. gladness;     and    "hold    sueh   men     in  all gladness ; and hold such      </w:t>
        <w:br/>
        <w:t xml:space="preserve">              1 hess.v.12.            80 because     for    the   work    in  reputation:  3  because       </w:t>
        <w:br/>
        <w:t xml:space="preserve">             toniteety   honour:  Christ]    he   came     nigh    unto  for  the work   of Christ he       </w:t>
        <w:br/>
        <w:t xml:space="preserve">                                                                          was  nigh  unto  death, not       </w:t>
        <w:br/>
        <w:t xml:space="preserve">              one        death,   hazarding      his  life  *that    he   regarding  his life, to sup-      </w:t>
        <w:br/>
        <w:t xml:space="preserve">              read by    might    supply    what    was   lacking    on   ply your   lack  of  service      </w:t>
        <w:br/>
        <w:t xml:space="preserve">              note,                                   7        P          toward  me.                       </w:t>
        <w:br/>
        <w:t xml:space="preserve">             x1 Cort     your   part   in   your   ministration      to-                                    </w:t>
        <w:br/>
        <w:t xml:space="preserve">                         ward   me.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the powers   of  darkness,  in which   the   stress is on  the request  to receive  him.       </w:t>
        <w:br/>
        <w:t xml:space="preserve">             ministers of  Christ are the  leaders:  see  There   certainly seems  to  be  something        </w:t>
        <w:br/>
        <w:t xml:space="preserve">             besides ref., 2 Tim. ii.        bat  your)   behind  respecting  Epaphroditus, of which        </w:t>
        <w:br/>
        <w:t xml:space="preserve">             —the   contrast is to  my  above.            we  are not informed.   If extreme affection      </w:t>
        <w:br/>
        <w:t xml:space="preserve">             apostle—not   in  the  ordinary   sense  of  had  been the sole ground of his being ful?       </w:t>
        <w:br/>
        <w:t xml:space="preserve">             apostle, in Rom.  xi. 13,—but  as in 2 Cor.  of  heaviness, no  such exhortation  as this      </w:t>
        <w:br/>
        <w:t xml:space="preserve">             viii.  (where see note).      26.] Reason    would   have  heen  needed.        80.) for       </w:t>
        <w:br/>
        <w:t xml:space="preserve">             for the necessity. The  past tense, imper-   the work   [of Christ], viz. of the Gospel,       </w:t>
        <w:br/>
        <w:t xml:space="preserve">             fect, was longing would become  true when    or  of Christ (probably  the  original text       </w:t>
        <w:br/>
        <w:t xml:space="preserve">             they received the letter. His longing  was   had  only, for the work) ;—part of which it       </w:t>
        <w:br/>
        <w:t xml:space="preserve">             then actually present:  an  English letter-  was, to sustain the minister of the Gospel,       </w:t>
        <w:br/>
        <w:t xml:space="preserve">             writer would have said, “is longing.”               he  came  nigh  unto  death   he in-       </w:t>
        <w:br/>
        <w:t xml:space="preserve">             full of heaviness] Whether  there was  any   curred  so serious and  nearly fatal a sick-      </w:t>
        <w:br/>
        <w:t xml:space="preserve">             special reason, more than  affection,        ness:—not   to be  understood,  as Chrysos-       </w:t>
        <w:br/>
        <w:t xml:space="preserve">             made  Epaphroditus   anxious to return  on   tom  and others do, of danger  incurred by        </w:t>
        <w:br/>
        <w:t xml:space="preserve">             account of this, we cannot say.        27.   the hostility of the authorities.      that       </w:t>
        <w:br/>
        <w:t xml:space="preserve">             sorrow upon  sorrow]  i.e. if to his bonds   he  might   fill up (1  Cor. xvi. 17) your        </w:t>
        <w:br/>
        <w:t xml:space="preserve">             had  been added  the  loss of his friend,—   deficiency (viz. on account of     absence)       </w:t>
        <w:br/>
        <w:t xml:space="preserve">             “sorrow coming  upon sorrow.”   The second   in  the ministration  to me  (this ministra-      </w:t>
        <w:br/>
        <w:t xml:space="preserve">             sorrow  refers to his own   distress in his  tion was the contribution of money,  which        </w:t>
        <w:br/>
        <w:t xml:space="preserve">             imprisonment,  so  often implied   in this   had  been sent by Epaphroditus.   The  only       </w:t>
        <w:br/>
        <w:t xml:space="preserve">             Epistle: see Introd. § iii. 5.        28.)   deficiency in this kind  service was, their       </w:t>
        <w:br/>
        <w:t xml:space="preserve">             The  that I may   be the less sorrowful  is  inability, through absence,  to minister it       </w:t>
        <w:br/>
        <w:t xml:space="preserve">             one of  the Apostle’s  delicate touches of   to the Apostle themselves:  and  this Epa-        </w:t>
        <w:br/>
        <w:t xml:space="preserve">             affection. If they rejoiced in seeing Epa-   phroditus filled up, and in so doing risked       </w:t>
        <w:br/>
        <w:t xml:space="preserve">             phroditus, Ais ow7 trouble would be thereby  his life  the way above  hinted at, i.e.          </w:t>
        <w:br/>
        <w:t xml:space="preserve">            lessened.       29.]  therefore, as accom-    bably by too constant and watchful  attend-       </w:t>
        <w:br/>
        <w:t xml:space="preserve">             plishing the purpose  just expressed. The    ance on the Apostle.   So that there  is no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