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436                              PHILIPPIANS.                                      Iv.      </w:t>
        <w:br/>
        <w:t xml:space="preserve">                                 AUTHORIZED      VERSION    REVISED.                                        </w:t>
        <w:br/>
        <w:t xml:space="preserve">                e Rom, xvi.                                                                                 </w:t>
        <w:br/>
        <w:t xml:space="preserve">                 eh. 1.27,                                                   AUTHORIZED      VERSION,       </w:t>
        <w:br/>
        <w:t xml:space="preserve">                            fellow,    help    them,    ‘inasmuch       as   ‘hose womenwhich   laboured    </w:t>
        <w:br/>
        <w:t xml:space="preserve">                            they   laboured   with   me   in the  gospel,    with me in the gospel, with.   </w:t>
        <w:br/>
        <w:t xml:space="preserve">                                                                          2! Clement   also,  and  with     </w:t>
        <w:br/>
        <w:t xml:space="preserve">                            with    Clement      also,  and    my    other|  other my  fellowlabourers,     </w:t>
        <w:br/>
        <w:t xml:space="preserve">                            fellow-labourers,      whose     names     are   |*#ose names   are  in  the    </w:t>
        <w:br/>
        <w:t xml:space="preserve">                fExodxaii,  in  fthe   book   of  life.   #8 Rejoice     in} |    of life. 4 Rejoice  in    </w:t>
        <w:br/>
        <w:t xml:space="preserve">                 28, Dan. xii.    Lord    alway:     again   I  will   say)  the Lord alway : § Let your    </w:t>
        <w:br/>
        <w:t xml:space="preserve">                  1. Luke x,                                                                                </w:t>
        <w:br/>
        <w:t xml:space="preserve">                 5.8238  iii,   Rejoice.      5 Let   your   moderation!     moderation  be known  unto     </w:t>
        <w:br/>
        <w:t xml:space="preserve">                Hom,  si 12 be   known      unto     all  men.      h        all men.   The Lord   is at    </w:t>
        <w:br/>
        <w:t xml:space="preserve">                  ae   “26  Lord   is at hand.     6  Be  anxious   about    hand.   6 but in every thing   </w:t>
        <w:br/>
        <w:t xml:space="preserve">                 1 The:     nothing   ;  but  in every   thing   by  your  | by prayer and supplication     </w:t>
        <w:br/>
        <w:t xml:space="preserve">                 1 Pet,   13.                                               {eae  thanksgiving  let your    </w:t>
        <w:br/>
        <w:t xml:space="preserve">                h 2 Pet.    prayer    and   your    supplication     with                                   </w:t>
        <w:br/>
        <w:t xml:space="preserve">                 James "Thess, iPs.lv.22,   xvi.S. Matt.vi.25.   xii.22, Pet.v.7.                           </w:t>
        <w:br/>
        <w:t xml:space="preserve">                 2 Pet.                                                                                     </w:t>
        <w:br/>
        <w:t xml:space="preserve">                we must  choose between  the two last hypo-  book of life] Thisdescription belongs to the   </w:t>
        <w:br/>
        <w:t xml:space="preserve">                theses. The  objections to each are about of others, whom   he  does not  name:   whose     </w:t>
        <w:br/>
        <w:t xml:space="preserve">                equal  weight:  the Apostle  nowhere   else  names   are (not a wish, as Bengel, nor are    </w:t>
        <w:br/>
        <w:t xml:space="preserve">                callshisfellow-labourers                     they  to be regarded as dead when  this was    </w:t>
        <w:br/>
        <w:t xml:space="preserve">                the proper name  Synzigus  is nowhere  else  written) in the book of life   Luke  x. 20).   </w:t>
        <w:br/>
        <w:t xml:space="preserve">                found.  But  these are  no reasons, respec-  Anabsurd   mistake is often          regard    </w:t>
        <w:br/>
        <w:t xml:space="preserve">                tively, against either             Wemay     to this verse, and by  persons  who  might     </w:t>
        <w:br/>
        <w:t xml:space="preserve">                safely say with Chrysostom, that “ whether   know  better. It is           said that Cle-   </w:t>
        <w:br/>
        <w:t xml:space="preserve">                it be one or the other, it not a matter  to  mentis mentioned  as having   hisnamewritten   </w:t>
        <w:br/>
        <w:t xml:space="preserve">                be particular about.”      help them]  Eu-   in the book of life: whereas nothing of the    </w:t>
        <w:br/>
        <w:t xml:space="preserve">                odia  and Syntyche:   but  not, as Grotius   kind  is here     but, Euodia and Syntyche     </w:t>
        <w:br/>
        <w:t xml:space="preserve">                thinks, in getting  their livelihood: it is  and  Clement having  been specified  name,     </w:t>
        <w:br/>
        <w:t xml:space="preserve">                the work  of their reconciliation which he   others  are mentioned   whom   the  Apostle    </w:t>
        <w:br/>
        <w:t xml:space="preserve">                clearly has  in view, and  in  which  they   does  not name, but of whom  he beautifully    </w:t>
        <w:br/>
        <w:t xml:space="preserve">                would  need  help.       inasmuch   as,  or  says, that  their names  are  written  else-   </w:t>
        <w:br/>
        <w:t xml:space="preserve">                seeing that they...   ..  The A. V. here is   where, viz. in the book of life.              </w:t>
        <w:br/>
        <w:t xml:space="preserve">                in error, ‘help those women  which...    .      4—9.]  Exhortation    to au.          4.    </w:t>
        <w:br/>
        <w:t xml:space="preserve">                The  Gospel  at Philippi was  first received AGAIN   I will say it} referring  ch. iii.     </w:t>
        <w:br/>
        <w:t xml:space="preserve">                by  women,  Acts xvi. 13  ff.,   these two    where see note.  It is the ground-tone  of    </w:t>
        <w:br/>
        <w:t xml:space="preserve">                must  have been  among   those who  having    the Epistle.      5. your moderation]  or,    </w:t>
        <w:br/>
        <w:t xml:space="preserve">                believed, laboured among    their own   sex  your  forbearance, reasonableness  of deal-    </w:t>
        <w:br/>
        <w:t xml:space="preserve">                for its spread.       with  Clement   also]  ing, wherein  not strictness of legal right,   </w:t>
        <w:br/>
        <w:t xml:space="preserve">                These  words  belong to laboured  with me,   but  consideration for one  another, is the    </w:t>
        <w:br/>
        <w:t xml:space="preserve">                not  to help them, and  are rather  an  ad-   rule of practice. Aristotle defines  to be    </w:t>
        <w:br/>
        <w:t xml:space="preserve">                ditional reminiscence, than  a part of  the   that which   fills up the  necessary  defi-   </w:t>
        <w:br/>
        <w:t xml:space="preserve">                exhortation:  ‘as  did Clement   also &amp;c.”    ciencies of law, which is general, by deal-   </w:t>
        <w:br/>
        <w:t xml:space="preserve">                as  much  as  to say, ‘not that I mean, by    ing with particular cases as the law-giver    </w:t>
        <w:br/>
        <w:t xml:space="preserve">                naming   those women   with  distinction, to  would have  dealt with them if he had been    </w:t>
        <w:br/>
        <w:t xml:space="preserve">                imply   forgetfulness of those  others &amp;c.,   by.  By  the  prescribing that it is to be    </w:t>
        <w:br/>
        <w:t xml:space="preserve">                and  especially of Clement.—Clement   must.   known  to all men, the  Apostle rather in-    </w:t>
        <w:br/>
        <w:t xml:space="preserve">                have  been a fellow-worker with the Apostle   tends, ‘let no man know  of you any incon-    </w:t>
        <w:br/>
        <w:t xml:space="preserve">                 at Philippi, from the  context  here; and    sistency with this                The uni-    </w:t>
        <w:br/>
        <w:t xml:space="preserve">                from  the non-occurrence of any  such name    yersality of  justifies its           even    </w:t>
        <w:br/>
        <w:t xml:space="preserve">                among    Paul’s fellow-travellers, and  the   to those  described above, ch. iii.   f.,.—   </w:t>
        <w:br/>
        <w:t xml:space="preserve">                 fact that his other fcllow-labourers must    that though   warned   against them,  they    </w:t>
        <w:br/>
        <w:t xml:space="preserve">                have  been Philippians,—himself  a native of  were to shew  all moderation and clemency     </w:t>
        <w:br/>
        <w:t xml:space="preserve">                 Philippi. It is perhaps  arbitrary, seeing   towards them.   Meyer  observes well, that    </w:t>
        <w:br/>
        <w:t xml:space="preserve">                 that the name is so common,  to assume his   the succession of these precepts  seems to    </w:t>
        <w:br/>
        <w:t xml:space="preserve">                 identity with Clement afterwards bishop of   explain itself psychologically by the  dis-   </w:t>
        <w:br/>
        <w:t xml:space="preserve">                Rome,  and author of the Epistles to the      position of spiritual   in the Lord  exalt-   </w:t>
        <w:br/>
        <w:t xml:space="preserve">                 rinthians. This is done  Eusebius, Origen,   ing us  both  above  rigorism,  and  above    </w:t>
        <w:br/>
        <w:t xml:space="preserve">                 and Jerome: but Chrysostom  does not notice  anxiety of mind (ver. 6).      The Lord is    </w:t>
        <w:br/>
        <w:t xml:space="preserve">                 any such idea,    whose  names  are in the   at hand]  These words  may  apply cither to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