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I.  1—9.                          COLOSSIANS.                                       443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                                                                                                       </w:t>
        <w:br/>
        <w:t xml:space="preserve">     hope which  is laid up for   is laid   up   for  you    in  the   heavens,                             </w:t>
        <w:br/>
        <w:t xml:space="preserve">     you in  heaven, whereof  ye  whereof    ye  heard   before   in  the  word                             </w:t>
        <w:br/>
        <w:t xml:space="preserve">     heard  before in  the word   of the   truth   of  the  gospel   ;  6 which                             </w:t>
        <w:br/>
        <w:t xml:space="preserve">    of  the truth of the gospel ; is present   among     you,   "as   in all the  » sau; xiv.               </w:t>
        <w:br/>
        <w:t xml:space="preserve">     6 which is come  unto  you,  world;    tit   is !bringing      forth  fruit    #2."                    </w:t>
        <w:br/>
        <w:t xml:space="preserve">     as it is in all the world ;| fand     growing,     even   as   it doth    in ¢and'ironices             </w:t>
        <w:br/>
        <w:t xml:space="preserve">     and  bringeth forth  fruit,                                                                            </w:t>
        <w:br/>
        <w:t xml:space="preserve">     as it doth also in    since                                                    in alll                 </w:t>
        <w:br/>
        <w:t xml:space="preserve">     the day ye heard of it, and  you  also,  since   the  day   ye   heard   it, , sldest.vss.             </w:t>
        <w:br/>
        <w:t xml:space="preserve">     Knew  the grace of  God  in  and   came    to   know     the     grace    of   }iy!                    </w:t>
        <w:br/>
        <w:t xml:space="preserve">     truth: @ as ye also learned | God  in  truth:   7 as  ye  t learned   from   vole                      </w:t>
        <w:br/>
        <w:t xml:space="preserve">     of  Epaphras     our  dear   'Epaphras       our   beloved     fellow-ser-   ¥}}                       </w:t>
        <w:br/>
        <w:t xml:space="preserve">    fellowservant,  who   is for  vant,  who    is ™a    faithful  minister    of , fy                      </w:t>
        <w:br/>
        <w:t xml:space="preserve">    ‘you a faithful  minister of  Christ   on   four    behalf;     8 who   also          12,               </w:t>
        <w:br/>
        <w:t xml:space="preserve">     Christ; § who also declared  declared    unto   us  your    "love   in  the  t also                    </w:t>
        <w:br/>
        <w:t xml:space="preserve">     unto us  your  love in  the                                                    by all                  </w:t>
        <w:br/>
        <w:t xml:space="preserve">     Spirit.  °% For this  cause                                                    oldest                  </w:t>
        <w:br/>
        <w:t xml:space="preserve">                                  Spirit.    °°  For   this   cause   we    also, =2¢       8.              </w:t>
        <w:br/>
        <w:t xml:space="preserve">                                                                                      in iv. 0;             </w:t>
        <w:br/>
        <w:t xml:space="preserve">                                                                                  + Thus   of               </w:t>
        <w:br/>
        <w:t xml:space="preserve">                                         our oldest       n Rom, xv.       o Eph. 15,16.  3, 4.             </w:t>
        <w:br/>
        <w:t xml:space="preserve">     hardly be said to be of such  a kind:  but   exclude  its growth: with corn,  it is                    </w:t>
        <w:br/>
        <w:t xml:space="preserve">     for their love to all the saints just men-   wise), a8  also [it doth]  in you, from the               </w:t>
        <w:br/>
        <w:t xml:space="preserve">     tioned. “These  saints were indeed afflicted day  when  ye heard  (it) (the Gospel), and               </w:t>
        <w:br/>
        <w:t xml:space="preserve">     and persecuted : but common   hope was the   came  to know  the  grace  of God  in truth               </w:t>
        <w:br/>
        <w:t xml:space="preserve">     hond  of common   love.”  So  Chrysostom)     (not adverbial, ‘truly,’ but generally said,             </w:t>
        <w:br/>
        <w:t xml:space="preserve">     the hope (here, as elsewhere,    to signify   ‘truth’ being the whole  element, in which               </w:t>
        <w:br/>
        <w:t xml:space="preserve">     the matter which  is the object of      see   the grace was proclaimed and received: ‘ye               </w:t>
        <w:br/>
        <w:t xml:space="preserve">     Gal. v. 5; Tit. ii.    Heb.  vi. 18) which    knew  it in truth,’—in its trath, and with               </w:t>
        <w:br/>
        <w:t xml:space="preserve">     is laid up for you  in  the  heavens   (see,  true  knowledge):        7)   as  (viz.  in              </w:t>
        <w:br/>
        <w:t xml:space="preserve">     besides reff.,     v. 12;  vi. 20; xix. 21;   truth:—‘in  which  truth’) ye learned from               </w:t>
        <w:br/>
        <w:t xml:space="preserve">     Phil. iii.   of which ye heard (at the time   Epaphras  (mentioned  again ch. iv. 12 as of             </w:t>
        <w:br/>
        <w:t xml:space="preserve">     when  it was preached among   them)  before   Colosse, and  Philem. 23, as then a fellow-              </w:t>
        <w:br/>
        <w:t xml:space="preserve">     (not  before this  letter was  written,  as   prisoner with the Apostle.  The name  may                </w:t>
        <w:br/>
        <w:t xml:space="preserve">     usually: nor, before ye had the hope:  nor,    e identical with Epaphroditus.   A person               </w:t>
        <w:br/>
        <w:t xml:space="preserve">     before the hope is fulfilled: but ‘before,’   of this latter name  is mentioned, Phil. ii.             </w:t>
        <w:br/>
        <w:t xml:space="preserve">     in the  absolute indefinite sense which  is   25, as sent by  St. Paul to  the church  at              </w:t>
        <w:br/>
        <w:t xml:space="preserve">     often given  to the idea of priority,—‘ere    Philippi, and ib.  18, as having previously              </w:t>
        <w:br/>
        <w:t xml:space="preserve">     this’) in  (as part of)  the word   of  the   brought  to him offerings from that church.              </w:t>
        <w:br/>
        <w:t xml:space="preserve">     truth of the  gospel (the word  or  preach-   There is no positive reason disproving their             </w:t>
        <w:br/>
        <w:t xml:space="preserve">     ing  whose  substance  was  that  truth  of   identity: but probability is against it)                 </w:t>
        <w:br/>
        <w:t xml:space="preserve">     which  the  Gospel  is the  depository and    beloved fellow-servant  (of Christ, Phil. i.             </w:t>
        <w:br/>
        <w:t xml:space="preserve">     vehicle);          6.] which    is present    1), who is a minister of Christ faithful on              </w:t>
        <w:br/>
        <w:t xml:space="preserve">     (emphatic:    is now,   as  it  was   then)   our  behalf (the stress of the predicatory               </w:t>
        <w:br/>
        <w:t xml:space="preserve">     with  you, as  it is also in all the world    sentence is on        on our behalf, which               </w:t>
        <w:br/>
        <w:t xml:space="preserve">     (“seeing  that men are  most  confirmed  by   ought therefore in the translation not to                </w:t>
        <w:br/>
        <w:t xml:space="preserve">     having many  companions   in their tenets,    sundered.   He was  one acting faithfully                </w:t>
        <w:br/>
        <w:t xml:space="preserve">     adds as in all the world.  It  every where    the Apostle’s  deputy,  and  therefore not               </w:t>
        <w:br/>
        <w:t xml:space="preserve">     prevails:  it every  where   stands  firm.”   lightly to he set aside  favour of the new               </w:t>
        <w:br/>
        <w:t xml:space="preserve">     Chrysostom.    The   expression to  all the   and  erroneous  teachers) ;       8.]  who               </w:t>
        <w:br/>
        <w:t xml:space="preserve">     world  is no hyperbole, but the repetition    also made  known  to us  your  love in the               </w:t>
        <w:br/>
        <w:t xml:space="preserve">     the Lord’s parting command.    Thongh   not   Spirit (viz. the love  which  he described               </w:t>
        <w:br/>
        <w:t xml:space="preserve">     yet announced  to all nations, it is present  himself in ver.  4 as having  heard;  their              </w:t>
        <w:br/>
        <w:t xml:space="preserve">     in all the  world,—the   whole world  being   love to all the  saints. This  love is em-               </w:t>
        <w:br/>
        <w:t xml:space="preserve">     the  area in  which  it is proclaimed  and    phatically a gift, and in its full reference             </w:t>
        <w:br/>
        <w:t xml:space="preserve">     working);   bearing  fruit and  increasing    the chief gift, of the Spirit [Gal. v. 22;               </w:t>
        <w:br/>
        <w:t xml:space="preserve">     (as Meyer observes, the figure is     from    Rom.  xv. 30], and is thus in the elemental              </w:t>
        <w:br/>
        <w:t xml:space="preserve">     a  tree, whose  bearing  of fruit does  not   region of the Spirit,—as distinct     those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