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Il.   1,2.                        COLOSSIANS.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VERSION     REVISED.                                </w:t>
        <w:br/>
        <w:t xml:space="preserve">      that we  may  present every                                                                           </w:t>
        <w:br/>
        <w:t xml:space="preserve">      man  perfect  in Christ Je-  sent   every   man    perfect   in  Christ   +:                          </w:t>
        <w:br/>
        <w:t xml:space="preserve">      sus:  %  whereunto   I also  294 whereunto       I  labour     also,   *ear-   ¥                      </w:t>
        <w:br/>
        <w:t xml:space="preserve">      labour,  striving according  nestly   contending      ‘according     to  his  t Jesits                </w:t>
        <w:br/>
        <w:t xml:space="preserve">      to   his   working,   which  working,      which      worketh      in    me   ° omitted               </w:t>
        <w:br/>
        <w:t xml:space="preserve">      worketh  in me mightily.     mightily.                                         all our                </w:t>
        <w:br/>
        <w:t xml:space="preserve">        ITI. 1 For  I would  that     II.  1  For  I  would    have   you   know                            </w:t>
        <w:br/>
        <w:t xml:space="preserve">      ye knew  what great conflict how    great   a  *contention     I  have   for  # Ph 130.               </w:t>
        <w:br/>
        <w:t xml:space="preserve">      I  have for  you,  and   for you,  and    those   at  Laodicea,     and   as   *™**'*                 </w:t>
        <w:br/>
        <w:t xml:space="preserve">      them at  Laodicea,  and  for many    as   have   not   seen   my    face  in                          </w:t>
        <w:br/>
        <w:t xml:space="preserve">      as many   as have  not seen  the   flesh;   2 &gt;that   their   hearts   may    »20or.i.6.              </w:t>
        <w:br/>
        <w:t xml:space="preserve">      my face  in the flesh; ?     be  confirmed,     they    °being    knit   to-  cen.                    </w:t>
        <w:br/>
        <w:t xml:space="preserve">      their hearts might  be com-                                                                           </w:t>
        <w:br/>
        <w:t xml:space="preserve">     Sorted,  being knit together                                                                           </w:t>
        <w:br/>
        <w:t xml:space="preserve">      in love, and unto all riches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gether     in  love,   and    unto    all   the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in all wisdom  (these words  represent the    had not seen (vv. 1—3)  : 2) warning  them              </w:t>
        <w:br/>
        <w:t xml:space="preserve">      method  of  this teaching);  that we  may     against false  wisdom   which  might   lead             </w:t>
        <w:br/>
        <w:t xml:space="preserve">      present  (see above   ver. 22) every  man     them  away from   Christ (vv. 4—23):   and              </w:t>
        <w:br/>
        <w:t xml:space="preserve">      (notice the  emphatic  triple repetition of   that a) generally  and  in  hints (vv. 4—               </w:t>
        <w:br/>
        <w:t xml:space="preserve">      every man, shewing   that the Apostle  was    15),—b)  specifically and  plain-spokenly               </w:t>
        <w:br/>
        <w:t xml:space="preserve">     jealous of every  the least invasion, on the   (vv. 16—23).         1.) For   (follows on,             </w:t>
        <w:br/>
        <w:t xml:space="preserve">      part of the  false teachers, of those souls   and justifies,      it exemplifies he con-              </w:t>
        <w:br/>
        <w:t xml:space="preserve">      with whom   he was put  in charge.  At the    tention just spoken  of, ch. i. 29) I would             </w:t>
        <w:br/>
        <w:t xml:space="preserve">      same  time  it carries a solemn  individual  have  you  know  how  great (emphatic:   not             </w:t>
        <w:br/>
        <w:t xml:space="preserve">      appeal to those  thus warned  and  taught)    only that I have a           but how great              </w:t>
        <w:br/>
        <w:t xml:space="preserve">      perfect in Christ  (clement  of his perfec-   it is) a conflict (of anxiety  and  prayer,             </w:t>
        <w:br/>
        <w:t xml:space="preserve">      tion, in union  with  and  life in Him,—      ch. iv. 12:  his present  imprisoned  state             </w:t>
        <w:br/>
        <w:t xml:space="preserve">      comprehending   both knowledge   and  prac-   necessitates this reference here: he  could             </w:t>
        <w:br/>
        <w:t xml:space="preserve">      tice. The  presentation spoken of is clearly  not be in conflict with the false teachers)             </w:t>
        <w:br/>
        <w:t xml:space="preserve">      that at the  great day of Christ’s appear-    I have  on  behalf  of you,  and  those  at             </w:t>
        <w:br/>
        <w:t xml:space="preserve">      ing)?        29.] His  own   personal    part Laodicea  (who probably  were in  the same              </w:t>
        <w:br/>
        <w:t xml:space="preserve">      in this general work—for   which  end  (viz.  danger  of being led astray, see ch, iv.                </w:t>
        <w:br/>
        <w:t xml:space="preserve">      the presenting, &amp;c.)  I labour   also (also   on  Laodicea,  see Introd. to  Apocalypse,              </w:t>
        <w:br/>
        <w:t xml:space="preserve">      implies the addition  of a  new  particular   § iii.    and  (for) as many  as have  not.             </w:t>
        <w:br/>
        <w:t xml:space="preserve">      over and  above the proclaiming,  carrying    seen my   face in the  flesh (the tendency              </w:t>
        <w:br/>
        <w:t xml:space="preserve">      it onwards  even  to this), earnestly con-    of this verse is,  exalt the importance  of             </w:t>
        <w:br/>
        <w:t xml:space="preserve">      tending (in spirit; in the earnestness with   the Apostle’s bodily presence     a church,             </w:t>
        <w:br/>
        <w:t xml:space="preserve">      which  he strove  for this end, see ch.  ii.  if its defect caused him  such  anxiety, so             </w:t>
        <w:br/>
        <w:t xml:space="preserve">      1—3:   not, with adversaries: this was  so,   that we must  not say, with  some, that he              </w:t>
        <w:br/>
        <w:t xml:space="preserve">      but is not relevant here.  See Phil. i. 30;   shews them   how little his bodily presence             </w:t>
        <w:br/>
        <w:t xml:space="preserve">      1 Thess.  ii, 2) according  to  (after  the   mattered  compared   with  his presence  in             </w:t>
        <w:br/>
        <w:t xml:space="preserve">      proportion of, as is to be expected  from)    the spirit which  they always  had),                    </w:t>
        <w:br/>
        <w:t xml:space="preserve">      His (Christ’s—see  Phil. iv.    not God’s)    2.] that (object of  the contention)  their             </w:t>
        <w:br/>
        <w:t xml:space="preserve">      working,  which  worketh   in me  mightily    hearts may  be confirmed  (it can hardly be             </w:t>
        <w:br/>
        <w:t xml:space="preserve">      (there is no allusion to           gifts, as  doubted  here, where  he  is  treating, not             </w:t>
        <w:br/>
        <w:t xml:space="preserve">      some have  thought).                          of troubles and persecutions, but of being              </w:t>
        <w:br/>
        <w:t xml:space="preserve">        Cuar.  II.] First   part  oF  THE  EPis-    shaken  from the  faith, that the word,  so             </w:t>
        <w:br/>
        <w:t xml:space="preserve">      TLE.  His   earnestness  in  entering  into   manifold  in its bearings, and  so difficult            </w:t>
        <w:br/>
        <w:t xml:space="preserve">      and forwarding   the Christian  life among    to express in English, carries with  it the             </w:t>
        <w:br/>
        <w:t xml:space="preserve">      them, so amply  set forth in ch. i., is now   meaning  of strengthening, not of                       </w:t>
        <w:br/>
        <w:t xml:space="preserve">      more  pointedly directed to warning   them    merely.  If we could preserve in ‘comfort’              </w:t>
        <w:br/>
        <w:t xml:space="preserve">      against false teachers. This he does  by 1)   the trace of its derivation from the Latin              </w:t>
        <w:br/>
        <w:t xml:space="preserve">      connecting  his  conflict, just spoken  of,   ‘confortari,  it might  answer   here: but              </w:t>
        <w:br/>
        <w:t xml:space="preserve">      with the  confirmation  in spiritual know-    in our  present usage, it does  not convey              </w:t>
        <w:br/>
        <w:t xml:space="preserve">      ledge of  themselves and  others whom    he   any  idea of  strengthening),  they  being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