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454                                COLOSSIANS.                                       IL.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REVISED.         AUTHORIZED      VERSION.           </w:t>
        <w:br/>
        <w:t xml:space="preserve">                            AUTHORIZED      VERSION                                                         </w:t>
        <w:br/>
        <w:t xml:space="preserve">                        riches  of   the   full  assur ‘ance  of   the   of the full assurance of un-       </w:t>
        <w:br/>
        <w:t xml:space="preserve">                  i.8   understanding,      ¢unto     the  thorough      derstanding, to the acknow-        </w:t>
        <w:br/>
        <w:t xml:space="preserve">           4 Phil                                                        ledgment  of  the  mystery         </w:t>
        <w:br/>
        <w:t xml:space="preserve">           +Hicatnet    Knowledge     of   the  mystery    of  + God,|   of God  and of  the Father,        </w:t>
        <w:br/>
        <w:t xml:space="preserve">             orgmat’   8  wherein      are  all  the   hidden    trea-|«"d    of Christ;  *in  whom         </w:t>
        <w:br/>
        <w:t xml:space="preserve">               dis                                                           hid   all the ti               </w:t>
        <w:br/>
        <w:t xml:space="preserve">             reading.                   :                                                                   </w:t>
        <w:br/>
        <w:t xml:space="preserve">            The Vationn sures   of   wisdom       and    knowledge.      Ces        om 2  ine               </w:t>
        <w:br/>
        <w:t xml:space="preserve">             Cinta      + But    this   I  say,    flest  any    man|4   And    this I say, lest any        </w:t>
        <w:br/>
        <w:t xml:space="preserve">             Gat'eetter should    beguile     you    with    enticing    |man  should   beguile you         </w:t>
        <w:br/>
        <w:t xml:space="preserve">             ee             d      5 For   sth      ih il       ipeemn   with enticing words.  5.           </w:t>
        <w:br/>
        <w:t xml:space="preserve">             ee | and he SORES         or   1 Sthouga     1am  absene)   rough   I be absent  in the        </w:t>
        <w:br/>
        <w:t xml:space="preserve">             Christ: the in the you,    yet   in  the   spirit  I  am  | fest, yet am I with and be-        </w:t>
        <w:br/>
        <w:t xml:space="preserve">             igs   n-   hyour    good    order,    and    the   ‘firm    holding  your  order,  and         </w:t>
        <w:br/>
        <w:t xml:space="preserve">               ist   the                             a             :     the  stedfastness  of your         </w:t>
        <w:br/>
        <w:t xml:space="preserve">             aint       foundation     of  your    faith  in  Christ.                                       </w:t>
        <w:br/>
        <w:t xml:space="preserve">             Syriac God [the]     and of      The received xvi. as 2   xi, 13. ancient &amp; v.06. See 18.      </w:t>
        <w:br/>
        <w:t xml:space="preserve">           @1Cor.1. 24, ii,     ph. i.8.  1.9,         i1Pet.v.9                                            </w:t>
        <w:br/>
        <w:t xml:space="preserve">           knit  together   in ii.  (the bond  of per-                                                      </w:t>
        <w:br/>
        <w:t xml:space="preserve">           fectness, as  of union:   disruption  being   (mystery,  which   is in  fact Christ:  see        </w:t>
        <w:br/>
        <w:t xml:space="preserve">           necessarily consequent   on  false doctrine,  ch.  i, 27;  1  Tim.  iii. 16) are  all the        </w:t>
        <w:br/>
        <w:t xml:space="preserve">           their being knit together  in love would be   hidden  (the ordinary rendering is, to make        </w:t>
        <w:br/>
        <w:t xml:space="preserve">           a  safeguard against it.  Love  is thus the   hidden  the  predicate after are: ‘in which        </w:t>
        <w:br/>
        <w:t xml:space="preserve">           element  of the  being knit  together), and   (or, whom) are all the treasures   hidden,”        </w:t>
        <w:br/>
        <w:t xml:space="preserve">           (besides  the elementary   unity) unto   (as  The  objection to this is,    it is contrary       </w:t>
        <w:br/>
        <w:t xml:space="preserve">           the object of the knitting together), all     to fact: the treasures are not  hidden, but        </w:t>
        <w:br/>
        <w:t xml:space="preserve">           iches    of  the  full  assurance   of  the   revealed.  The   rendering  which   I  have        </w:t>
        <w:br/>
        <w:t xml:space="preserve">           (Christian)  understanding   (the  accumu-    adopted  is that of Meyer,  and  I am  per-        </w:t>
        <w:br/>
        <w:t xml:space="preserve">           lated  substantives shew  us  generally the   suaded  on consideration that it is    only        </w:t>
        <w:br/>
        <w:t xml:space="preserve">           Apostle’s anxious desire for a special        the only logical but the  only grammatical         </w:t>
        <w:br/>
        <w:t xml:space="preserve">           to impress the importance  of the matter on   one also.  See the subject discussed in my         </w:t>
        <w:br/>
        <w:t xml:space="preserve">           them.    “I  know,”   he  says, “ that  you   Greek  Test.) treasures  wisdom and  know-         </w:t>
        <w:br/>
        <w:t xml:space="preserve">           believe, but I  wish you  to be  completed,   ledge (wisdom,  the general, knowledge, the        </w:t>
        <w:br/>
        <w:t xml:space="preserve">           not  only unto  the  riches, but to all the   particular; see note  on Eph.  i. 8).              </w:t>
        <w:br/>
        <w:t xml:space="preserve">           riches, that  ye  may   be complete  in  all  4.] See summary   at the  beginning  of the        </w:t>
        <w:br/>
        <w:t xml:space="preserve">           things   and  fully.”   Chrysostom),   unto   chapter.—But    (the  contrast  is between         </w:t>
        <w:br/>
        <w:t xml:space="preserve">           (parallel with the  former, and  explaining   the  assertion above, and the reason  of it,       </w:t>
        <w:br/>
        <w:t xml:space="preserve">           all the riches, &amp;e., by the thorough know-    now  to be  introduced) this (viz. vv. 1—3,        </w:t>
        <w:br/>
        <w:t xml:space="preserve">           ledge, &amp;c.)  the thorough   knowledge   (on   not  ver. 3 only, for    1 is alluded to in        </w:t>
        <w:br/>
        <w:t xml:space="preserve">           thorough  knowledge   and  knowledge,  here   ver. 5,—and  vy. 1—3  form a  logically con-       </w:t>
        <w:br/>
        <w:t xml:space="preserve">           clearly distinguished, see on  ch, i. 9) of   nected whole)  I say, in order that    and         </w:t>
        <w:br/>
        <w:t xml:space="preserve">           the  mystery   of God  (the additions  here   design of it) no one may beguile  you with         </w:t>
        <w:br/>
        <w:t xml:space="preserve">           found  in the  received text, and  in other   persuasive  discourse (see 1 Cor.  4).             </w:t>
        <w:br/>
        <w:t xml:space="preserve">           authorities, scem   to  be  owing   to  the   5.] Personal  ground  why  they should  not        </w:t>
        <w:br/>
        <w:t xml:space="preserve">           common    practice in the  MSS.,  of  anno-   be  deceived:   For  though  I  am  absent         </w:t>
        <w:br/>
        <w:t xml:space="preserve">           tating in the margin  on  the divine name,    (there  is no ground   whatever  from  this        </w:t>
        <w:br/>
        <w:t xml:space="preserve">           to specify to which Person it belongs. Thus   expression for inferring that he  had  been        </w:t>
        <w:br/>
        <w:t xml:space="preserve">           it would  seem  likely that, of God having    at  Colosse:  nor would   the mere  expres-        </w:t>
        <w:br/>
        <w:t xml:space="preserve">           been  all that  was  in the  original, “the   sion  in 1  Cor. v. 3  authorize any   such        </w:t>
        <w:br/>
        <w:t xml:space="preserve">           Father”   was  placed  against it by  some,   inference, were it not otherwise  known  to        </w:t>
        <w:br/>
        <w:t xml:space="preserve">           “Christ”    or  “the  Christ”   by  ‘others:  beso) in the flesh (ver.  yet in the Spirit        </w:t>
        <w:br/>
        <w:t xml:space="preserve">           and  then  these found  their way  into the   (contrast to “in  the flesh” not  meaning,         </w:t>
        <w:br/>
        <w:t xml:space="preserve">           text in various combinations, some of  which  as some think, that God  revealed to him by        </w:t>
        <w:br/>
        <w:t xml:space="preserve">           from   their difficulty gave rise again  to   the Spirit the  things that  took  place at        </w:t>
        <w:br/>
        <w:t xml:space="preserve">           alterations.  The  reading  in the text, as   Colossw) I am  with you  rejoicing (at their       </w:t>
        <w:br/>
        <w:t xml:space="preserve">           accounting for all the rest,  been adopted    general state:  rejoicing, as such presence        </w:t>
        <w:br/>
        <w:t xml:space="preserve">           by  Griesbach, Scholz, Tischendorf, Olshau-   would  naturally suggest:  the  further ex-        </w:t>
        <w:br/>
        <w:t xml:space="preserve">           sen, De   Wette,  and  others):  in  which    planation of such joy following) and seeing        </w:t>
        <w:br/>
        <w:t xml:space="preserve">                                                         your  order  (the orderly  arrangement   of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