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3—.                              COLOSSIANS.                                        455                </w:t>
        <w:br/>
        <w:t xml:space="preserve">                                      AUTHORIZED       VERSION    REVISED.                                  </w:t>
        <w:br/>
        <w:t xml:space="preserve">     AUTHORIZED      VERSION.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Saith  in  Christ.  6 As  ye  SE As    therefore    ye   received    Christ   #1 te.10.1.               </w:t>
        <w:br/>
        <w:t xml:space="preserve">     have   therefore   received  Jesus   the   Lord,    so  walk     in   him:          .                  </w:t>
        <w:br/>
        <w:t xml:space="preserve">     Christ Jesus  the Lord,  so  Tyooted      and    being    builded    up   in 15,112                    </w:t>
        <w:br/>
        <w:t xml:space="preserve">     walk  ye in him:   7 rooted jhim,    and   stablished      in   the   faith,   °'*                     </w:t>
        <w:br/>
        <w:t xml:space="preserve">     and  built up  in him, and                                                                             </w:t>
        <w:br/>
        <w:t xml:space="preserve">     stablished in the faith, as  even   as  ye   were   taught,    abounding                               </w:t>
        <w:br/>
        <w:t xml:space="preserve">    ye have beentaught,abound-    therein   with   thanksgiving.        §  ™ Be-  mjer.xx                   </w:t>
        <w:br/>
        <w:t xml:space="preserve">     ing  therein with  thanks-   ware    lest  there    shall   be   any   man                             </w:t>
        <w:br/>
        <w:t xml:space="preserve">    giving.   % Beware  lest any  that   leadeth     you    captive    through                              </w:t>
        <w:br/>
        <w:t xml:space="preserve">     man  spoil you through phi-  his  philosophy     and    vain   deceit,   ac-                           </w:t>
        <w:br/>
        <w:t xml:space="preserve">     losophy  and  vain  deceit,                                                                            </w:t>
        <w:br/>
        <w:t xml:space="preserve">     ofter the tradition of men,                                                                            </w:t>
        <w:br/>
        <w:t xml:space="preserve">     after the rudiments Christ.  cording    to  "the    tradition     of  men,   2 Matt-xy.2.              </w:t>
        <w:br/>
        <w:t xml:space="preserve">                                  according    to   the  °rudiments      of  the  odativ:                   </w:t>
        <w:br/>
        <w:t xml:space="preserve">                                  world,   and   not   according     to  Christ.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your harmonized   and  undivided  church),    See Eph.  ii. 20, where  this latter is set              </w:t>
        <w:br/>
        <w:t xml:space="preserve">     and (the order just spoken of was the out-    forth as a fact  the  past), and confirmed               </w:t>
        <w:br/>
        <w:t xml:space="preserve">     ward manifestation ; this is   inward  fact  in the  (or, your) faith as ye were taught,               </w:t>
        <w:br/>
        <w:t xml:space="preserve">     on which   it rested) the solid basis  (the  abounding    therein in  (or, with) thanks-               </w:t>
        <w:br/>
        <w:t xml:space="preserve">     word  does  not  mean   ‘stedfastness’ [A.    giving (the field of operation, or element,              </w:t>
        <w:br/>
        <w:t xml:space="preserve">     V.], nor indeed any abstract quality at all:  in which that abundance  is manifested).                 </w:t>
        <w:br/>
        <w:t xml:space="preserve">     but, the concrete product  of the abstract    8—15.]  See  summary,   on ver. 1—general                </w:t>
        <w:br/>
        <w:t xml:space="preserve">     quality the basis or  foundation)  of your    warning  against  being seduced  by a  wis-              </w:t>
        <w:br/>
        <w:t xml:space="preserve">     faith on Christ.       6.] As then (he has    dom  which was  after men’s tradition, and               </w:t>
        <w:br/>
        <w:t xml:space="preserve">     described his conflict and his joy on their   not after Christ,—of  whose  perfect work,               </w:t>
        <w:br/>
        <w:t xml:space="preserve">     behalf—he   now  exhorts  them   to justify   and  their perfection in Him,  he  reminds               </w:t>
        <w:br/>
        <w:t xml:space="preserve">     such anxiety and  approval  by consistency    them.          8.] Take   heed  lest there               </w:t>
        <w:br/>
        <w:t xml:space="preserve">     with their first faith) ye received  (from    shall be (the  future indicative  expresses              </w:t>
        <w:br/>
        <w:t xml:space="preserve">     Epaphras  and  your   first teachers) [the]   strong fear lest that which is      should               </w:t>
        <w:br/>
        <w:t xml:space="preserve">     Christ Jesus  [as] the  Lord  (so literally.  really be the case) any one  who  (the  ex-              </w:t>
        <w:br/>
        <w:t xml:space="preserve">     The expression  here used occurs  only this   presi     points at  some  known   person)               </w:t>
        <w:br/>
        <w:t xml:space="preserve">     once.  It is necessary, in order to express   leadeth you  captive (the original word  is              </w:t>
        <w:br/>
        <w:t xml:space="preserve">     its full sense,  give  something  of a pre-   an unusual one.   It occurs in the sense of              </w:t>
        <w:br/>
        <w:t xml:space="preserve">     dicative force both to “the Christ” and  to   carrying off a virgin,      idea of abduc-               </w:t>
        <w:br/>
        <w:t xml:space="preserve">     “the  Lord:’   see 1 Cor.  xii. 3. On  the    tion is very    that here) by means  of his              </w:t>
        <w:br/>
        <w:t xml:space="preserve">     sense, Bisping  says  well:  “Notice   that   (or, the        popular, philosophy  of the              </w:t>
        <w:br/>
        <w:t xml:space="preserve">     Paul here  says, ‘ye  received the Christ,’   day: but  I prefer the possessive meaning)               </w:t>
        <w:br/>
        <w:t xml:space="preserve">     and not  ‘ye received the word  of Christ.’   philosophy  and  empty  deceit (the philo-               </w:t>
        <w:br/>
        <w:t xml:space="preserve">     True faith is a spiritual            for in   sophy  is not necessarily Greek,  as many                </w:t>
        <w:br/>
        <w:t xml:space="preserve">     faith we receive not  only the doctrine  of   have thought;   for Josephus calls the doc-              </w:t>
        <w:br/>
        <w:t xml:space="preserve">     Christ, but Himself, into us:  in faith He    trine of the Jewish sects philosophy.  The               </w:t>
        <w:br/>
        <w:t xml:space="preserve">     Himself  dwells in us:  we cannot separate    character of the philosophy here meant,  as              </w:t>
        <w:br/>
        <w:t xml:space="preserve">     Christ, as Eternal Truth,   His doctrine”),   gathered  from the  descriptions which fol-              </w:t>
        <w:br/>
        <w:t xml:space="preserve">     in Him   walk  (carry on your  life of faith  low, was   that  mixture  of  Jewish   and               </w:t>
        <w:br/>
        <w:t xml:space="preserve">     and practice) ;      7.]  rooted (see Eph.    Oriental, which afterwards  expanded   into              </w:t>
        <w:br/>
        <w:t xml:space="preserve">     iii.   and  being continually  built up in    gnosticism), according  to the tradition of              </w:t>
        <w:br/>
        <w:t xml:space="preserve">     Him   (as hoth the soil and the foundation    men   (this tradition, derived  from  men,               </w:t>
        <w:br/>
        <w:t xml:space="preserve">     —in  both   cases the conditional elemerit.   human  and  not divine in its character, set             </w:t>
        <w:br/>
        <w:t xml:space="preserve">     It is to   noticed 1) how  the fervid style   the rule to this his           and accord-               </w:t>
        <w:br/>
        <w:t xml:space="preserve">     of St. Paul, disdaining the nice proprieties  ing to this he captivated men),  according               </w:t>
        <w:br/>
        <w:t xml:space="preserve">     of rhetoric, sets     the point in hand by    to the  elements  (see on Gal.  iv. 3: the               </w:t>
        <w:br/>
        <w:t xml:space="preserve">     inconsistent stmilitudes: the walking  im-    rudimentary  lessons:  i.e. the  ritualistic             </w:t>
        <w:br/>
        <w:t xml:space="preserve">     plying motion,  the  rooting and  building,   observances in which  they were  becoming                </w:t>
        <w:br/>
        <w:t xml:space="preserve">     rest: 2) that the rooting, answering to the   entangled) of the world (all these belonged              </w:t>
        <w:br/>
        <w:t xml:space="preserve">     first elementary grounding   in Him,  is in   to the earthly side—were   the  carnal and               </w:t>
        <w:br/>
        <w:t xml:space="preserve">     the past:  the being built up, answering to   imperfect  phase  of knowledge—now     the               </w:t>
        <w:br/>
        <w:t xml:space="preserve">     the coutinual  increase in Him, is present.   perfect was come,  the imperfect was  done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