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462                               COLOSSIANS.                              IL.  22,  23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AUTHORIZED      VERSION     REVISED.        AUTHORIZED       VERSION.         </w:t>
        <w:br/>
        <w:t xml:space="preserve">                         22  (which    things    are   all   to  perish   not;  taste not; handle not;      </w:t>
        <w:br/>
        <w:t xml:space="preserve">                         with   the   using  ;)  °according     to   the  22 which  all are to perish       </w:t>
        <w:br/>
        <w:t xml:space="preserve">              Isa,    18, commandments          and    teachings      of|commandments     ;) after the      </w:t>
        <w:br/>
        <w:t xml:space="preserve">              Matt. xv.             23 PSuch     as   have   indeed    a                                    </w:t>
        <w:br/>
        <w:t xml:space="preserve">             plTimiv.8.  shew  ? of wisdom     in  4 voluntary    wor-    trines of  men?   23 Which        </w:t>
        <w:br/>
        <w:t xml:space="preserve">             qver.       ship,  and   lowliness   of  mind,   and   not   things have indeed a shew of      </w:t>
        <w:br/>
        <w:t xml:space="preserve">                         sparing     of   the   body,    not   in   any   wisdom  in will worship, and      </w:t>
        <w:br/>
        <w:t xml:space="preserve">                         honour,     to   the    satisfying    of   the   humility, and  neglecting of      </w:t>
        <w:br/>
        <w:t xml:space="preserve">                                                                          the body; not in any honour       </w:t>
        <w:br/>
        <w:t xml:space="preserve">                                                                          to  the  satisfying of  the       </w:t>
        <w:br/>
        <w:t xml:space="preserve">                         flesh.                                          flesh.                             </w:t>
        <w:br/>
        <w:t xml:space="preserve">                                                                            TIT,  1 Tf ye     be risen      </w:t>
        <w:br/>
        <w:t xml:space="preserve">                            JII.   1 If   then   ye    *were     raised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ordinances.—The    reference  to  the  word   tion indeed  of wisdom   in (element  of its      </w:t>
        <w:br/>
        <w:t xml:space="preserve">             [dogmas]   “ordinances,”   in  ver. 14,  is  repute)  voluntary  worship   (the «worship       </w:t>
        <w:br/>
        <w:t xml:space="preserve">            plain.  They  were  being  again pnt  under   was mainly  that of angels,  above, ver. 18:      </w:t>
        <w:br/>
        <w:t xml:space="preserve">            that  handwriting  in ordinances which  was   but  the generality of the  expression here       </w:t>
        <w:br/>
        <w:t xml:space="preserve">            wiped   out and   taken  away),        21.)   may  take in other voluntary extravagancies       </w:t>
        <w:br/>
        <w:t xml:space="preserve">            “Handle    not,  neither  taste, nor   even   of worship also) and humility  (see ver.          </w:t>
        <w:br/>
        <w:t xml:space="preserve">            touch”   (it will be understood  that these   and  not  sparing  of the body, not  in any       </w:t>
        <w:br/>
        <w:t xml:space="preserve">            words  follow immediately  upon  what  went   honour  [of it] (on the interpretations, see      </w:t>
        <w:br/>
        <w:t xml:space="preserve">            before, without  a stop, as being the things  below.   The same  word  is used by St. Paul      </w:t>
        <w:br/>
        <w:t xml:space="preserve">            prescribed.  Then   as to the  meaning,—I     of honour  or repect bestowed  on the body,       </w:t>
        <w:br/>
        <w:t xml:space="preserve">            agree with Calvin, Bengel, and Meyer, in re-  in 1 Cor. xii.   24: of honourable conduct        </w:t>
        <w:br/>
        <w:t xml:space="preserve">            ferring all the three to meats,—on  account   in matters  relating to the body,  1 Thess.       </w:t>
        <w:br/>
        <w:t xml:space="preserve">            mainly  of vv. 22,   [see below], but also    iv. 4: and   such is the  meaning  I would        </w:t>
        <w:br/>
        <w:t xml:space="preserve">            taste, coming asa defining term between the   assign to  it here—these  ordinances   have       </w:t>
        <w:br/>
        <w:t xml:space="preserve">            two  less precise ones touch  and  handle);   the repute of wisdom   for, &amp;c., and for un-      </w:t>
        <w:br/>
        <w:t xml:space="preserve">                   22.)  which  things  (viz. the things  sparingness  of the  body, not in  any real       </w:t>
        <w:br/>
        <w:t xml:space="preserve">            forbidden) are (emphatic, ‘whose very nature  honour  done to it—its  true honour  being,       </w:t>
        <w:br/>
        <w:t xml:space="preserve">            is...)   all of them   for destruction  (by   dedication  to  the Lord,  1  Cor. vi. 18),       </w:t>
        <w:br/>
        <w:t xml:space="preserve">            corruption) in their consumption   (i.e. are  to the satiating  of the  flesh. I  connect       </w:t>
        <w:br/>
        <w:t xml:space="preserve">            appointed  by the Creator to be decomposed    these words  not with the preceding  clause,      </w:t>
        <w:br/>
        <w:t xml:space="preserve">            and  obliterated by  their consumption   by   but with  “are  ye prescribed  to” above—         </w:t>
        <w:br/>
        <w:t xml:space="preserve">            us.  The argument   in fact is      to that   why  are ye suffering yourselves to be thus       </w:t>
        <w:br/>
        <w:t xml:space="preserve">            in  Matt. xv.  17, and  1 Cor.  vi. 13), ac-  prescribed  to [in  the strain “touch  not,       </w:t>
        <w:br/>
        <w:t xml:space="preserve">            cording  to (connects  with are  being pre-   &amp;c.”  according  to, &amp;e., which  are, &amp;e.],       </w:t>
        <w:br/>
        <w:t xml:space="preserve">            seribed to, Handle not, &amp;c., the subsequent   and  all for the satisfaction of   flesh,—        </w:t>
        <w:br/>
        <w:t xml:space="preserve">            clause being a parenthetical remark;   thus   for the  following out  of a teaching,  the       </w:t>
        <w:br/>
        <w:t xml:space="preserve">            defining  the  prescriptions to  consist in   ground  of which is the puffed up according       </w:t>
        <w:br/>
        <w:t xml:space="preserve">            human,   not  divine commands)    the com-    to the fleshly mind, ver.18?    hen   after       </w:t>
        <w:br/>
        <w:t xml:space="preserve">            mands  and  teachings  (the teaching  is the  this follow most naturally the exhortations       </w:t>
        <w:br/>
        <w:t xml:space="preserve">            wider  term  comprismg   many   commands.     of the next  chapter ; they are not to seek       </w:t>
        <w:br/>
        <w:t xml:space="preserve">            Here  we rise from the examples of separate   the satisfying  of the flesh—not   to mind        </w:t>
        <w:br/>
        <w:t xml:space="preserve">            commands   which  have  been  given, to the   earthly  things,  but  “make   dead   their       </w:t>
        <w:br/>
        <w:t xml:space="preserve">            system  of doctrine  of which   they are  a   members   which  were  upon  earth.”—The          </w:t>
        <w:br/>
        <w:t xml:space="preserve">            part) of men  (not merely of men, bringing    other  renderings, and   my  objections  to       </w:t>
        <w:br/>
        <w:t xml:space="preserve">            out the individual authors of them,  but of   them, see in my  Greck  Test.                     </w:t>
        <w:br/>
        <w:t xml:space="preserve">            mankind,   describing them   generically as     Cuap.   III. 1—IV.   6.]  SEconp    parr        </w:t>
        <w:br/>
        <w:t xml:space="preserve">            human,  not divine)?     23.) Such  as (this  OF THE  EpIstLE.    Direct exhortations  to       </w:t>
        <w:br/>
        <w:t xml:space="preserve">            defining term  brings us  from the  general   the duties of the Christian  life—founded         </w:t>
        <w:br/>
        <w:t xml:space="preserve">            objective, human  doctrines and systems, to   on  their union with  their risen Saviour.        </w:t>
        <w:br/>
        <w:t xml:space="preserve">            the specific subjective, the particular sort         1—4.]   Transition  to the new  sub-       </w:t>
        <w:br/>
        <w:t xml:space="preserve">            of doctrines and  systems which  they were   Ject, and grounding  of the coming exhorta-        </w:t>
        <w:br/>
        <w:t xml:space="preserve">            following:  q.d., ‘und  that, such  sort of   tions.      1.] If then (as above asserted,       </w:t>
        <w:br/>
        <w:t xml:space="preserve">            commandments    and  teachings as...)   are   ch. ii.   20:  the if implies no  doubt  of       </w:t>
        <w:br/>
        <w:t xml:space="preserve">            possessed of (‘enjoy,’ as we say) a reputa-   the fact, but lays it     as ground for an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