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JUL, dh 2s                  J. THESSALONIANS.                                      477   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VERSION     REVISED.                                   </w:t>
        <w:br/>
        <w:t xml:space="preserve">                                not    to   speak     any    thing.      9 For                              </w:t>
        <w:br/>
        <w:t xml:space="preserve">    thing.  ° For  they  them-  they    themselves      report    concerning                                </w:t>
        <w:br/>
        <w:t xml:space="preserve">   selves shew of us what man-  us  ¢what    manner     of  entering    in  we   aeb.ii1.                   </w:t>
        <w:br/>
        <w:t xml:space="preserve">    ner of entering in we  had  had    unto   you,  and    ‘how    ye  turned    "hui                       </w:t>
        <w:br/>
        <w:t xml:space="preserve">    unto  you,  and   how   ye  to  God    from   your   idols   to serve   the                             </w:t>
        <w:br/>
        <w:t xml:space="preserve">    turned to  God from   idols living   and  true   God;    10 and  to  § wait  + Rom.                     </w:t>
        <w:br/>
        <w:t xml:space="preserve">    to serve the living    true for his  Son  ' from  the  heavens,    * whom                               </w:t>
        <w:br/>
        <w:t xml:space="preserve">    God;     and  to  wait for  he  raised   from   the   dead,  even   Jesus,   tet                        </w:t>
        <w:br/>
        <w:t xml:space="preserve">    his Son from heaven, wham   who    delivereth    us  *from     the  wrath                               </w:t>
        <w:br/>
        <w:t xml:space="preserve">    he raised from   the dead,  which    is to come.                               i                        </w:t>
        <w:br/>
        <w:t xml:space="preserve">    even Jesus, which delivered    II.   1 For   *yourselves     know,     bre-  aenis2                     </w:t>
        <w:br/>
        <w:t xml:space="preserve">    us from the wrath to come.  thren,   our  entering    in unto   yon,  that                              </w:t>
        <w:br/>
        <w:t xml:space="preserve">      IL, } For yourselves, bre- it hath    not   been    in   vain:    2 nay,                              </w:t>
        <w:br/>
        <w:t xml:space="preserve">    thren, know our entrance in after   that   we    had    suffered   before,                              </w:t>
        <w:br/>
        <w:t xml:space="preserve">    unto you, that  it was  not and   had    been   shamefully     treated,  as                             </w:t>
        <w:br/>
        <w:t xml:space="preserve">    in vain:  * but even  after ye   know,     at   ’Philippi,     ‘we    were   bActsxvi.2                 </w:t>
        <w:br/>
        <w:t xml:space="preserve">    that we had suffered before,                                                                            </w:t>
        <w:br/>
        <w:t xml:space="preserve">    and  were  shamefully   en-                                                                             </w:t>
        <w:br/>
        <w:t xml:space="preserve">    treated, as  ye  know,   at                                                                             </w:t>
        <w:br/>
        <w:t xml:space="preserve">    Philippi, we were  bold  in                                                                             </w:t>
        <w:br/>
        <w:t xml:space="preserve">    our God  to speak unto you                                                                              </w:t>
        <w:br/>
        <w:t xml:space="preserve">    the gospel  of  God   with  bold   in our   God   to  ‘speak    unto   you  4 actsxvii.2.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that the report of the Thessalonians’ faith  tive of His office,   Deliverer.                           </w:t>
        <w:br/>
        <w:t xml:space="preserve">   may  have  been spread by  Christian travel-  which   is coming]   compare    Eph. v. 6;                 </w:t>
        <w:br/>
        <w:t xml:space="preserve">   ling  merchants, such  as Aquila  and Pris-   Col. iii.                                                  </w:t>
        <w:br/>
        <w:t xml:space="preserve">   cilla.      so that we  need not.  ..] The      Cu.  Il. 1—16.]   He  reminds  the  Thes-                </w:t>
        <w:br/>
        <w:t xml:space="preserve">   report  being  already  rife, we found   no   salonians  of  his manner    of  preaching                 </w:t>
        <w:br/>
        <w:t xml:space="preserve">   occasion to speak of your  faith, or in your  among   them   (1—12,  answering  to  ch. i.               </w:t>
        <w:br/>
        <w:t xml:space="preserve">   praise,       9.] they, the people in Mace-   Qa): praises them for their reception of the               </w:t>
        <w:br/>
        <w:t xml:space="preserve">   donia and  Achaia and  in every place.        Gospel,  and  firmness  in persecution  (13                </w:t>
        <w:br/>
        <w:t xml:space="preserve">   concerning   us|  Paul  and   Silvanus  and   —16,  answering  to ch. i. b).                             </w:t>
        <w:br/>
        <w:t xml:space="preserve">   Timothy  ; ‘us both,’ including the Thessa-   1.] For  xefers back to ch. i.   ‘not  only                </w:t>
        <w:br/>
        <w:t xml:space="preserve">   loniaus.  The  things reported  here corre-   do strangers report it, but you  know  it to               </w:t>
        <w:br/>
        <w:t xml:space="preserve">   spond  to  the two  members   of the  above   be true.”  He makes  use now of that know-                 </w:t>
        <w:br/>
        <w:t xml:space="preserve">   proof, verses 5 and 6.     living, as distin- ledge  to carry out the  description of his                </w:t>
        <w:br/>
        <w:t xml:space="preserve">   guished  froin lifeless idols: true,   from   preaching  among   them,   with a view, by                 </w:t>
        <w:br/>
        <w:t xml:space="preserve">   those who  were falsely called gods.          recapitulating  these details, to  confirm                 </w:t>
        <w:br/>
        <w:t xml:space="preserve">   10.]  The especial aspect of the faith  the   them,  who were  as yet but uovices, in the                </w:t>
        <w:br/>
        <w:t xml:space="preserve">   Thessalonians  was  hope:  hope  of the  re-  faith,    in vain] or, empty.  It is evident               </w:t>
        <w:br/>
        <w:t xml:space="preserve">   turn  of the Son  of God   from heaven:   a   from vv. 2 ff,,    this does not here apply                </w:t>
        <w:br/>
        <w:t xml:space="preserve">   hope,  indeed, common    to them   with  all  to the fruits, but to the character  of his                </w:t>
        <w:br/>
        <w:t xml:space="preserve">   Christians in all ages, but evidently enter-  preaching : the result does not appear  till               </w:t>
        <w:br/>
        <w:t xml:space="preserve">   tained  by  them  as pointing  to au  event   ver. 18,  And   within  this limitation, we                </w:t>
        <w:br/>
        <w:t xml:space="preserve">   more   immediate  than the church  has sub-   may  observe that the  verb  is hath been,                 </w:t>
        <w:br/>
        <w:t xml:space="preserve">   sequently  believed  it to  be,   Certainly   not was;   to be understood  therefore  not                </w:t>
        <w:br/>
        <w:t xml:space="preserve">   these  words  would  give them  an  idea of   of any mere  intent  of the Apostle at  the                </w:t>
        <w:br/>
        <w:t xml:space="preserve">   the nearness  of the coming of Christ: and.   time  of his coming   among   them, but  of                </w:t>
        <w:br/>
        <w:t xml:space="preserve">   perhaps  the misunderstanding  of them may    some  abiding  character of his preaching.                 </w:t>
        <w:br/>
        <w:t xml:space="preserve">   have  contributed to the  notion which  the   It probably expresses, that his entering im                </w:t>
        <w:br/>
        <w:t xml:space="preserve">   Apostle  corrects, 2 Thess.  1 ff. :   note   was and  continued ‘no emply  scheme’  (‘no                </w:t>
        <w:br/>
        <w:t xml:space="preserve">   there.   By   the words,  whom   he  raised   light matter, as we  say), but an  earnest,                </w:t>
        <w:br/>
        <w:t xml:space="preserve">   from  the dead, that  whereby   (Rom.  i. 4)  bold, self-denying endeavour for their                     </w:t>
        <w:br/>
        <w:t xml:space="preserve">    Jesus was declared  to be the  Son of God    This he  proceeds  to prove.       2.)  On                 </w:t>
        <w:br/>
        <w:t xml:space="preserve">    with power,  is emphatically   prefixed to   the  facts, see  Acts   xvi.          were                 </w:t>
        <w:br/>
        <w:t xml:space="preserve">    His name.         who  delivereth:  not, as  bold to speak]  i.e. we had the confidence                 </w:t>
        <w:br/>
        <w:t xml:space="preserve">   A.V.,  past, ‘who  delivered,  but descrip.   to speak.       our  God, because  all true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