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11—i7.                       I. THESSALONIANS.                                      481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AUTHORIZED      VERSION.         AUTHORIZED       VERSION    REVISED.                                   </w:t>
        <w:br/>
        <w:t xml:space="preserve">    which   in  Judea   are  in  Judwa     in Christ    Jesus:   because    ‘ ye t4cts xui.s,               </w:t>
        <w:br/>
        <w:t xml:space="preserve">    Christ  Jesus: for ye  also  also  suffered   like things    of your   own                              </w:t>
        <w:br/>
        <w:t xml:space="preserve">    have  suffered  like things  countrymen,      Seven    as  they    suffered  ¢ Heb. x.s3,1,             </w:t>
        <w:br/>
        <w:t xml:space="preserve">    of your  own   countrymen,   of  the   Jews:      155who     both    killed  * Acts                     </w:t>
        <w:br/>
        <w:t xml:space="preserve">    even as  they  have of  the  Jesus   the   Lord,    and   ‘the   prophets,    Ma   Vi                   </w:t>
        <w:br/>
        <w:t xml:space="preserve">    Jews:   8 who   both killed  and   drove    out   us;   and    please   not   bukexii 3,                </w:t>
        <w:br/>
        <w:t xml:space="preserve">    the Lord  Jesus, and  their  God,   ‘and    are  contrary    to  all  men,   xfitn.ii.s.                </w:t>
        <w:br/>
        <w:t xml:space="preserve">    own  prophets,   and  have   161 forbidding     us   to   speak    to   the  11oyext.s2,                </w:t>
        <w:br/>
        <w:t xml:space="preserve">   persecuted   us;  and   they  Gentiles    that   they   may     be   saved;    &amp;%                        </w:t>
        <w:br/>
        <w:t xml:space="preserve">   please  not   God, and   are ™to    the   end   that   they   may    fill up   Bn?       h               </w:t>
        <w:br/>
        <w:t xml:space="preserve">    contrary to all men: \®     their    sins  alway.     "But     the  wrath    men-xv,10.                 </w:t>
        <w:br/>
        <w:t xml:space="preserve">    bidding us to speak  to the came     upon    them    to  the   uttermost.    o Matt.sxiv.               </w:t>
        <w:br/>
        <w:t xml:space="preserve">    Gentiles that  they  might  17 But    we,   brethren,    when     we   had      aa                      </w:t>
        <w:br/>
        <w:t xml:space="preserve">    be saved,  to fill up their                                                                             </w:t>
        <w:br/>
        <w:t xml:space="preserve">   sins alway:  for  the wrath                                                                              </w:t>
        <w:br/>
        <w:t xml:space="preserve">    is come  upon  them  to the                                                                             </w:t>
        <w:br/>
        <w:t xml:space="preserve">   uttermost.   17 But we, bre-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of  God  which   are in  Judwa   in  Christ   characterizing the Jews,—‘that    they had                 </w:t>
        <w:br/>
        <w:t xml:space="preserve">   Jesus]  (cumenius    remarks  that the lan-   the  hatred  of enemies  towards  all other                </w:t>
        <w:br/>
        <w:t xml:space="preserve">   guage  is carefully         the synagogues    nations??”      15. killed Jesus the Lord]                 </w:t>
        <w:br/>
        <w:t xml:space="preserve">    of the Jews as such claiming to be in God,   The  arrangement  of the words  in the ori-                </w:t>
        <w:br/>
        <w:t xml:space="preserve">    those which  believed were  also, over and   ginal  is peculiar, throwing  “the  Lord”                  </w:t>
        <w:br/>
        <w:t xml:space="preserve">    above  this, in Christ  the  Thessalonians   into strong emphasis—Jesus   who  was their                </w:t>
        <w:br/>
        <w:t xml:space="preserve">    were  not Jews,  wholly  nor  in part, but   Lord,  whom  they ought  to have welcomed                  </w:t>
        <w:br/>
        <w:t xml:space="preserve">    Gentiles only. For they  are set in distinct and  obeyed.       drove  out  us] by  per-                </w:t>
        <w:br/>
        <w:t xml:space="preserve">    contrast here to the Jews. churches  men-    secution, viz., from among  you, Acts xvii.                </w:t>
        <w:br/>
        <w:t xml:space="preserve">    tioned above.                                5 ff.   16.] us refers to Paul and Silas.                  </w:t>
        <w:br/>
        <w:t xml:space="preserve">      15, 16.]  Characterization  of the Jews    the words  are contrary  to all men,  most.                </w:t>
        <w:br/>
        <w:t xml:space="preserve">    as enemies  of the  Gospel  and   of man-    Commentators,   and  recently  Jowett  (see                </w:t>
        <w:br/>
        <w:t xml:space="preserve">    kind.  SJowett’s note  is worth  quoting:    above),  have  seen  the  “hatred   of  the                </w:t>
        <w:br/>
        <w:t xml:space="preserve">    «Wherever   the  Apostle had  gone  on his   human   race,”  ascribed  to the  Jews  by                 </w:t>
        <w:br/>
        <w:t xml:space="preserve">    second journey,  he  had  been  persecuted   Tacitus,and by several other classic                       </w:t>
        <w:br/>
        <w:t xml:space="preserve">    by the  Jews: and  the longer he  travelled  But  it is hardly  possible that  St. Paul,                </w:t>
        <w:br/>
        <w:t xml:space="preserve">    about among   Gentile cities, the more  he   himself a Jew, should  have blamed   an ex-                </w:t>
        <w:br/>
        <w:t xml:space="preserve">    must  have  been  sensible of  the  feeling  clusiyeness which   arose from   the strict                </w:t>
        <w:br/>
        <w:t xml:space="preserve">    with which  his countrymen  were regarded.   monotheism   and  legal purity of the Jew:                 </w:t>
        <w:br/>
        <w:t xml:space="preserve">    Isolated as  they  were  from  the rest of   and  besides this, the construction having                 </w:t>
        <w:br/>
        <w:t xml:space="preserve">    the world in every city, a people within a   been  hitherto carried  on by  copula, but                 </w:t>
        <w:br/>
        <w:t xml:space="preserve">    people, it was impossible that they should   now  dropping them, most  naturally goes on                </w:t>
        <w:br/>
        <w:t xml:space="preserve">    not be  united for their own  self-defence,  from  this contrariety to what next follows,               </w:t>
        <w:br/>
        <w:t xml:space="preserve">    and regarded  with suspicion by the rest of  viz., their forbidding us to speak   to the                </w:t>
        <w:br/>
        <w:t xml:space="preserve">    mankind.   But  their inner nature was not   Gentiles, specifying  wherein  the  contra-                </w:t>
        <w:br/>
        <w:t xml:space="preserve">    less repugnant to the nobler as well as the  riety  consists, viz. in opposing the  sal-                </w:t>
        <w:br/>
        <w:t xml:space="preserve">    baser feelings of Greece and Rome.   Their   vation of mankind  by  the Gospel.                         </w:t>
        <w:br/>
        <w:t xml:space="preserve">    fierce           had outlived itself:        to the end that they may  fill up their sins               </w:t>
        <w:br/>
        <w:t xml:space="preserve">    worshippers  of the true  God,  they knew    alway]  This is said, not of   intention of                </w:t>
        <w:br/>
        <w:t xml:space="preserve">    Him  not to be the God  of all the nations   the Jews  themselves, but of their course of               </w:t>
        <w:br/>
        <w:t xml:space="preserve">    of the earth: hated and despised by others,  conduct, viewed  as having an intent in the                </w:t>
        <w:br/>
        <w:t xml:space="preserve">    they could but  cherish in return an impo-   divine purposes: as so often  St.Paul. The                 </w:t>
        <w:br/>
        <w:t xml:space="preserve">    tent contempt   and hatred  of other  men.   meaning  of the expression is,    they may                 </w:t>
        <w:br/>
        <w:t xml:space="preserve">    What  wonder  that, for an instant (? on all bring up the measure of their sins  the pre-               </w:t>
        <w:br/>
        <w:t xml:space="preserve">    this see below), the Apostle  should  have   scribed point.    But  (this their                         </w:t>
        <w:br/>
        <w:t xml:space="preserve">    felt that this       feeling was not wholly  to God  and men  shall not avail them : for)               </w:t>
        <w:br/>
        <w:t xml:space="preserve">    groundless?  or that he  should  use words   the  (predestined, or predicted, or merited)               </w:t>
        <w:br/>
        <w:t xml:space="preserve">    which  recall the expression of Tacitus, in   wrath  (of God) came  upon them  (he looks                </w:t>
        <w:br/>
        <w:t xml:space="preserve">                                                  back on the  fact in the divine counsels as               </w:t>
        <w:br/>
        <w:t xml:space="preserve">                                                  a thing in past time,    ‘was appointed to                </w:t>
        <w:br/>
        <w:t xml:space="preserve">                                                                            Il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