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I.  THESSALONIANS.                           II,   18—20.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 VERSION.        </w:t>
        <w:br/>
        <w:t xml:space="preserve">                          been    separated    from   you   for  a short:  thren, being taken from you      </w:t>
        <w:br/>
        <w:t xml:space="preserve">                                                                          | for a short time presence,      </w:t>
        <w:br/>
        <w:t xml:space="preserve">              o1cory.s.   time     in     presence,    not   in    heart,   not in heart, endeavoured       </w:t>
        <w:br/>
        <w:t xml:space="preserve">                           endeavoured       the   more    abundantly       the more abundantly  to see     </w:t>
        <w:br/>
        <w:t xml:space="preserve">              peh.iii.10.  P to see  your   face  with    great   desire.  your face with great desire.     </w:t>
        <w:br/>
        <w:t xml:space="preserve">                                                                            18 Wherefore    we   would      </w:t>
        <w:br/>
        <w:t xml:space="preserve">                           18 Wherefore      we    would     fain   have    have come unto you,  even I     </w:t>
        <w:br/>
        <w:t xml:space="preserve">                           come    unto   you,    even   I  Paul,   both    Paul, once and  again;  but     </w:t>
        <w:br/>
        <w:t xml:space="preserve">                           once  and   again,  and   4 Satan   hindered     Satan hindered  us.  1° For     </w:t>
        <w:br/>
        <w:t xml:space="preserve">              "PHA    10,  us.    19 For   twhat     is  our   hope,    or  what is our hope, or joy, or    </w:t>
        <w:br/>
        <w:t xml:space="preserve">              sProv.xvisi. joy,  or   Scrown     of  boasting?       Are    crown  of rejoicing?   Are      </w:t>
        <w:br/>
        <w:t xml:space="preserve">                                                                            not even ye in the presence     </w:t>
        <w:br/>
        <w:t xml:space="preserve">                           not  even   ye,  in  the   presence    of  our   of our Lord   Jesus  Christ     </w:t>
        <w:br/>
        <w:t xml:space="preserve">              tomistie     Lord   Jesus  t  tat  his  coming?      20 For   at his coming?   °  For ye      </w:t>
        <w:br/>
        <w:t xml:space="preserve">                 our  olde                            .                     are our glory and joy.          </w:t>
        <w:br/>
        <w:t xml:space="preserve">                Guahoriticee  are  our  glory   and   joy.                                                  </w:t>
        <w:br/>
        <w:t xml:space="preserve">                        Tev.i.7. xxii.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come  :’ not as in A, V. “is come’)  to the   been  speaking  of  himself and   his com-      </w:t>
        <w:br/>
        <w:t xml:space="preserve">              uttermost  (to the end of it,   the wrath:    panions), both  once  and  again  (literally,   </w:t>
        <w:br/>
        <w:t xml:space="preserve">              so  that it shall exhaust  all its force on   ‘both  once   and  twice:?  meaning,   that     </w:t>
        <w:br/>
        <w:t xml:space="preserve">              them).                                        on  two  special occasions  he had  such  a     </w:t>
        <w:br/>
        <w:t xml:space="preserve">                 17—IIL.  13.] He  relates  to them  how    plan), and (not, ‘dud.’ the simple  copula,     </w:t>
        <w:br/>
        <w:t xml:space="preserve">              he desired to return  after his separation    as in Rom.  i. 13, gives   matter  of fact,     </w:t>
        <w:br/>
        <w:t xml:space="preserve">              from  them:   and when  that was  impracti-   without  raising the contrast between   the     </w:t>
        <w:br/>
        <w:t xml:space="preserve">              cable, how he sent Timothy  ; at whose good   intention and  the  hindrance)  Satan  (i.e.    </w:t>
        <w:br/>
        <w:t xml:space="preserve">              intelligence of thein he    cheered, thanks   the devil: not any human   adversary or set     </w:t>
        <w:br/>
        <w:t xml:space="preserve">               God for  them, and  prays  for  their con-   of adversaries ; whether Satan acted by the     </w:t>
        <w:br/>
        <w:t xml:space="preserve">               tinuance in love and  confirmation  in the   Thessalonian  Jews  or not, is unknown   to     </w:t>
        <w:br/>
        <w:t xml:space="preserve">              faith.       17.] But  we  resumes the sub-   us, but by whomsoever   acting, the agency      </w:t>
        <w:br/>
        <w:t xml:space="preserve">              ject broken  off at ver. 13: the but intro-   was his) hindered  us.                          </w:t>
        <w:br/>
        <w:t xml:space="preserve">               ducing a contrast to the description of the     19.] accounts for  this his earnest  de-     </w:t>
        <w:br/>
        <w:t xml:space="preserve">               Jews in vy. 15, 16.    when   we had  been   sire to see them, by  the esteem  in which      </w:t>
        <w:br/>
        <w:t xml:space="preserve">               separated] literally,         of; bereaved   he  held them.         in the  presence  of     </w:t>
        <w:br/>
        <w:t xml:space="preserve">               of.     for a short time] literally,   the   our  Lord   Jesus  at  his  coming]    The      </w:t>
        <w:br/>
        <w:t xml:space="preserve">               space of an  hour.  The  expression refers,  Apostle, after having asked  and  answered      </w:t>
        <w:br/>
        <w:t xml:space="preserve">               not to his present impression that the time  the question,  “what  is  our hope?   &amp;§c.,”    </w:t>
        <w:br/>
        <w:t xml:space="preserve">               of separation would  still be short, but to  breaks off, and specifies that wherein this     </w:t>
        <w:br/>
        <w:t xml:space="preserve">               the time alluded to in the  preceding past   hope  and  joy  mainly  consisted, viz. the     </w:t>
        <w:br/>
        <w:t xml:space="preserve">               participle—when   we  had  been separated    glorious prospect of their being  found  in     </w:t>
        <w:br/>
        <w:t xml:space="preserve">               from you for the space of an hour.           the Lord  at his appearing.   But  he does      </w:t>
        <w:br/>
        <w:t xml:space="preserve">               the more abundantly   (because our separa-   not look forward  to this as anticipating a     </w:t>
        <w:br/>
        <w:t xml:space="preserve">               tion was so  short.  Litinemann says well:   reward  for the  conversion of the Thessa-      </w:t>
        <w:br/>
        <w:t xml:space="preserve">               “Universal  experience  testifies, that the  lonians, or that their conversion will com-     </w:t>
        <w:br/>
        <w:t xml:space="preserve">               yaa  of  separation from  friends and  the   pensate  for his  having   persecuted  the      </w:t>
        <w:br/>
        <w:t xml:space="preserve">               desire of return to them  are more   vivid,  Church  before, but from generous desire to     </w:t>
        <w:br/>
        <w:t xml:space="preserve">               the more  freshly the remembrance   of the   be found at that day  with the fruits of his    </w:t>
        <w:br/>
        <w:t xml:space="preserve">               parting works  in the  spirit, i.e.    less  labour, and that  they might  be  his boast     </w:t>
        <w:br/>
        <w:t xml:space="preserve">               time has  elapsed since the parting”)  en-   and  he theirs before the Lord;  see 2 Cor.     </w:t>
        <w:br/>
        <w:t xml:space="preserve">               deavoured  (implies actual setting on foot   i. 14; Phil.  16.     20.] The words at his     </w:t>
        <w:br/>
        <w:t xml:space="preserve">               of measures  to effect it) in much  desire   coming  further specify what went   before:     </w:t>
        <w:br/>
        <w:t xml:space="preserve">               (i.e. very earnestly)  see your face.        that it is   merely in His presence, always     </w:t>
        <w:br/>
        <w:t xml:space="preserve">               18. Wherefore (as following up this earnest  about  His people, but then, when He  shall     </w:t>
        <w:br/>
        <w:t xml:space="preserve">               endeavour) we  would  fain have come  (had   be clearly and finally            I should      </w:t>
        <w:br/>
        <w:t xml:space="preserve">               a plan to come) unto you, even I Paul (the   be inclined to ascribe to  ver. 20 a wider      </w:t>
        <w:br/>
        <w:t xml:space="preserve">               introduction of these words here, where he   range than  ver. 19 embraces:  as if it had     </w:t>
        <w:br/>
        <w:t xml:space="preserve">               is about to  speak of  himself alone, is a   been said, you will be  our joy in the day      </w:t>
        <w:br/>
        <w:t xml:space="preserve">               strong confirmation  of  the view  upheld    of the Lord: for ye are (at all     ye are      </w:t>
        <w:br/>
        <w:t xml:space="preserve">               above [on  ch, i. 9) that he  has hitherto   abstractedly) our glory and joy.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