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488                        I.  THESSALONIANS.                                      Iv.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AUTHORIZED       VERSION.         </w:t>
        <w:br/>
        <w:t xml:space="preserve">              omy.        touching     brotherly     love   °ye    need    touching brotherly  love ye      </w:t>
        <w:br/>
        <w:t xml:space="preserve">                          not   that   one   write    unto   you:     for  need not that I write unto       </w:t>
        <w:br/>
        <w:t xml:space="preserve">              »je.xn      Pye   yourselves      are  taught     of  God   you:  for ye yourselves  are      </w:t>
        <w:br/>
        <w:t xml:space="preserve">               fievizu.   Ithat    ye  should    love   one    another.    taught of God   to love one      </w:t>
        <w:br/>
        <w:t xml:space="preserve">              avon        10   And   indeed    ye  do   it  toward    all  another.   3° And   indeed       </w:t>
        <w:br/>
        <w:t xml:space="preserve">               8402       the  brethren    which    are  in  the  whole    ye do  it  toward  all  the      </w:t>
        <w:br/>
        <w:t xml:space="preserve">                                                                           brethren which  are  in all      </w:t>
        <w:br/>
        <w:t xml:space="preserve">                                                                           Macedonia   : but we beseech     </w:t>
        <w:br/>
        <w:t xml:space="preserve">                   2.”                     Q      But     we    beseech    you,  brethren, that ye in-      </w:t>
        <w:br/>
        <w:t xml:space="preserve">                   »25.&amp;  you,  brethren,    *to  abound     yet  more;    crease  more   and   more;       </w:t>
        <w:br/>
        <w:t xml:space="preserve">                    avet.” Mand Macedonia       to be   quiet,  and   t to 11 and that ye study  to be      </w:t>
        <w:br/>
        <w:t xml:space="preserve">                          do  your   own    business,    and"   to work    quiet, and to do your  own       </w:t>
        <w:br/>
        <w:t xml:space="preserve">                          with    your   + hands,  even    as we   com-    business, and to work  with      </w:t>
        <w:br/>
        <w:t xml:space="preserve">                                                                           your  own hands, as we com-      </w:t>
        <w:br/>
        <w:t xml:space="preserve">                       i.                                                  manded   you;   12 that  ye      </w:t>
        <w:br/>
        <w:t xml:space="preserve">              os          manded      you;   !2*that    ye   may    walk   may  walk  honestly toward       </w:t>
        <w:br/>
        <w:t xml:space="preserve">              xiidat Mes  becomingly       toward     them    that    are  them  that are without, and      </w:t>
        <w:br/>
        <w:t xml:space="preserve">               or.     +   without,   and   may    have    lack  of   no-  that ye  may  have  lack of      </w:t>
        <w:br/>
        <w:t xml:space="preserve">                So.                                                        nothing.   %3 But  I would       </w:t>
        <w:br/>
        <w:t xml:space="preserve">              tSeallow”   thing.   13 But   t we  would   not  have  you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render  merely His holy Spirit : the Apostle  For the state of things was, that one party     </w:t>
        <w:br/>
        <w:t xml:space="preserve">              doubtless  chose this form  for precision,    zealously ministered charity to the needy,      </w:t>
        <w:br/>
        <w:t xml:space="preserve">               bring out the holiness of the Spirit, con-   and  that  the latter on  account   of this     </w:t>
        <w:br/>
        <w:t xml:space="preserve">               nected with sanctification preceding.        zealous ministration  neglected their  own      </w:t>
        <w:br/>
        <w:t xml:space="preserve">                 9—12.]   Exhortations  to brotherly love   duties: he  naturally therefore praised the     </w:t>
        <w:br/>
        <w:t xml:space="preserve">               (9,10),  and  to honest diligent lives       one and  gave fitting advice to the others.”    </w:t>
        <w:br/>
        <w:t xml:space="preserve">               —12).         9.] But  is transitional, the  It has been objected to this, that thus the     </w:t>
        <w:br/>
        <w:t xml:space="preserve">               implied  contrast  being  to the  sin  last  Church  would  be divided into two sections,    </w:t>
        <w:br/>
        <w:t xml:space="preserve">               spoken of.       brotherly love here refers  the one exhorted to persist and  abound  in     </w:t>
        <w:br/>
        <w:t xml:space="preserve">               more  immediately   (compare  ver. 10)  to   their liberality,  other to work diligently     </w:t>
        <w:br/>
        <w:t xml:space="preserve">               deeds of kindness by way  of relief to poor  to support themselves ; whereas there is no     </w:t>
        <w:br/>
        <w:t xml:space="preserve">               brethren.       ye need not}  This is a not  trace in the text of such a division.  But      </w:t>
        <w:br/>
        <w:t xml:space="preserve">               unusual touch  of delicate rhetoric     St.  we  may   well answer,  that  instances are     </w:t>
        <w:br/>
        <w:t xml:space="preserve">               Paul (ree 2 Cor. ix. 1: Philem. 19:  ch. v.  frequent enough  of exhortations  being ad-     </w:t>
        <w:br/>
        <w:t xml:space="preserve">               1).   It conveys tacit but gentle  reproof.  dressed to whole  churches  which  in their     </w:t>
        <w:br/>
        <w:t xml:space="preserve">               The  knowledge   and  the practice already   application  would   require  severing and      </w:t>
        <w:br/>
        <w:t xml:space="preserve">               exist: but the latter is not quite  in pro-  allotting to distinct      of persons.          </w:t>
        <w:br/>
        <w:t xml:space="preserve">               portion to theformer.   “In  saying, ‘there  11.] to  study  (literally,  make  it your      </w:t>
        <w:br/>
        <w:t xml:space="preserve">               is no need,’ he makes it greater than if he  ambition)   to  be  quiet—have   no   other     </w:t>
        <w:br/>
        <w:t xml:space="preserve">               had said, ‘ there was need.’” Chrysostom.    ambition  than that of  a quiet industrious     </w:t>
        <w:br/>
        <w:t xml:space="preserve">                      10.] follows up the  last verse by a  holy life. From   the exhortation  to work      </w:t>
        <w:br/>
        <w:t xml:space="preserve">               matter of fact,        the teaching to have  with  your hands, it appears that the mem-      </w:t>
        <w:br/>
        <w:t xml:space="preserve">               been  in some  measure   effectual.      to  bers  of  the  Thessalonian   church  were      </w:t>
        <w:br/>
        <w:t xml:space="preserve">               abound,  viz. in this           There does   mostly  of the class of persons thus labour-    </w:t>
        <w:br/>
        <w:t xml:space="preserve">               not seem any reason, with Jowett, to ascribe ing.                                            </w:t>
        <w:br/>
        <w:t xml:space="preserve">               the want  of quietness, here implied, to be     12.) Purpose  of ver. 11.        becom-      </w:t>
        <w:br/>
        <w:t xml:space="preserve">               quiet, to their uneasiness about  the state  ingly]  or, honourably:   “disorderly,”   2     </w:t>
        <w:br/>
        <w:t xml:space="preserve">               of  the dead:   much   rather [as  he  also  Thess.  iii. 6, 11, is the opposite.            </w:t>
        <w:br/>
        <w:t xml:space="preserve">               states: see below} to their mistaken  anti-  them   that are  without]  the  unbelieving     </w:t>
        <w:br/>
        <w:t xml:space="preserve">               cipations of the immediate  coming  of the   world.                                          </w:t>
        <w:br/>
        <w:t xml:space="preserve">               Lord.   It would  seem as if, notwithstand-     13.—Cu.   V.  11.] Insrrvcrions     aND      </w:t>
        <w:br/>
        <w:t xml:space="preserve">               ing their liberality  those without, there   EXHORTATIONS     CONCERNING     THE   TIME      </w:t>
        <w:br/>
        <w:t xml:space="preserve">               were  some defect of diligence and harmony   OF  THE  END:  and herein,     18 —18.] in-     </w:t>
        <w:br/>
        <w:t xml:space="preserve">               within  which  prompted   this exhortation:  structions  respecting the  resurrection of     </w:t>
        <w:br/>
        <w:t xml:space="preserve">               see 2 Thess. iii.   12.  Theodoret  assigns  the departed  at the  Lord’s  coming.—We        </w:t>
        <w:br/>
        <w:t xml:space="preserve">               another reason for it: “This exhortation is  can   hardly  help  suspecting  some   con-     </w:t>
        <w:br/>
        <w:t xml:space="preserve">               not inconsistent with the foregoing praises. nexion  between   what  has just  preccded,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