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500                        II.  THESSALONIANS.                                       sO,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REVISED.         AUTHORIZED      VERSION.          </w:t>
        <w:br/>
        <w:t xml:space="preserve">                                                                                                            </w:t>
        <w:br/>
        <w:t xml:space="preserve">                            II.  1 But     we    beseech    you,   bre-     IT,  } Now    we  beseech       </w:t>
        <w:br/>
        <w:t xml:space="preserve">             a1 Thess.   thren,   touching     *the   coming    of  our   you, brethren, by the  com-       </w:t>
        <w:br/>
        <w:t xml:space="preserve">             » Math xxiv, Lord   Jesus   Christ,   and  » our  gather-    ing  of  our   Lord   Jesus       </w:t>
        <w:br/>
        <w:t xml:space="preserve">                         ing   together     unto    him,   2?°that    ye  Christ, and  by our gather-       </w:t>
        <w:br/>
        <w:t xml:space="preserve">             o xiii.   4. be not  soon   shaken    from   your   mind,    ing  together   unto   him,       </w:t>
        <w:br/>
        <w:t xml:space="preserve">               1 Thess.  nor   yet   be  troubled,   neither   by   spi-  2 that ye be not    shaken        </w:t>
        <w:br/>
        <w:t xml:space="preserve">                         rit, nor   by  word   nor   by  letter,  as by   in mind,   or  be troubled,       </w:t>
        <w:br/>
        <w:t xml:space="preserve">                         us,  to the  effect  that  the  day   of +  the  neither  by spirit, nor  by       </w:t>
        <w:br/>
        <w:t xml:space="preserve">                                               34QLet    no   man    de-  word, nor by letter as from       </w:t>
        <w:br/>
        <w:t xml:space="preserve">             t So all                                                     us,  as  that  the  day  of       </w:t>
        <w:br/>
        <w:t xml:space="preserve">               oldest y.4,       is  come.                                Christ  ts at hand.   * Let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of faith: see ref. 1 Thess.      The  geni-   shewn  by  this  parallel position of  the       </w:t>
        <w:br/>
        <w:t xml:space="preserve">             tive  is again one of apposition), with (in)  clauses with by  spirit, which last agency       </w:t>
        <w:br/>
        <w:t xml:space="preserve">             power  (belongs  to fulfil,   d. mightily);   certainly was among   them.   Sayings, and       </w:t>
        <w:br/>
        <w:t xml:space="preserve">             —that,   &amp;e.  On  the  name  of  our  Lord    an epistle, to this effect,    ascribed to       </w:t>
        <w:br/>
        <w:t xml:space="preserve">              Jesus Christ, compare  Phil. ii. ff.         the Apostle.  So Chrysostom:   “He   seems       </w:t>
        <w:br/>
        <w:t xml:space="preserve">                Cu. IJ. 1—12.]   Doematicat    Portion     to me  here to hint, that some were  going       </w:t>
        <w:br/>
        <w:t xml:space="preserve">              oF THE  EpistiEe.   Information   (by way    about with a forged  Epistle pretending to       </w:t>
        <w:br/>
        <w:t xml:space="preserve">             of correction) concerning the  approach  of   be from  Paul, and that shewing  this they       </w:t>
        <w:br/>
        <w:t xml:space="preserve">             the day  of the Lord:   its prevenient and    affirmed the day of the Lord to be already       </w:t>
        <w:br/>
        <w:t xml:space="preserve">              accompanying   circumstances.          1]    come,  that they might   deceive many.”—         </w:t>
        <w:br/>
        <w:t xml:space="preserve">             But  (passing from  those  things which  he   However   improbable  this may  seem,  our       </w:t>
        <w:br/>
        <w:t xml:space="preserve">              prays for them, to those which he prays of   expression would seem  hardly to bear legi-      </w:t>
        <w:br/>
        <w:t xml:space="preserve">              them) we  beseech  you,  brethren  (to win   timately  any  other meaning.     Compare        </w:t>
        <w:br/>
        <w:t xml:space="preserve">              their affectionate attention),  regard  of   also ch. iii.  and note.   It is impossible      </w:t>
        <w:br/>
        <w:t xml:space="preserve">              (the A. V., and many  ancient  Commenta-     to understand  the “ Epistle as by  us” of       </w:t>
        <w:br/>
        <w:t xml:space="preserve">              tors, render  this preposition  ‘dy,’ and    the first       wrongly understood, which        </w:t>
        <w:br/>
        <w:t xml:space="preserve">              understand  it as introducing a formula of   certainly would have been more  plainly ex-      </w:t>
        <w:br/>
        <w:t xml:space="preserve">              adjuration.  But  this construction is not   pressed, and the  Epistle would have  been       </w:t>
        <w:br/>
        <w:t xml:space="preserve">              found in the New Test. ; and it is     un-   not, as  here, disowned,  but  explained),       </w:t>
        <w:br/>
        <w:t xml:space="preserve">              natural that the Apostle should  thus con-   to the  effect that (‘as if? or ‘as that’)       </w:t>
        <w:br/>
        <w:t xml:space="preserve">             jure  them  by  that concerning  which   he   the day of the Lord  is present (not, ‘is        </w:t>
        <w:br/>
        <w:t xml:space="preserve">              was about to teach them.  It is best there-  hand ; the verb here used  occurs six times      </w:t>
        <w:br/>
        <w:t xml:space="preserve">              fore to take it  as above;  with a  slight   besides  in the  New   Test., and   always       </w:t>
        <w:br/>
        <w:t xml:space="preserve">              tinge of the meaning  “ox  behalf of :” for  in the  sense of being present; in  two of       </w:t>
        <w:br/>
        <w:t xml:space="preserve">              the subject had  been misrepresented, and    those places, Rom.  viii. 38, 1 Cor. iii.        </w:t>
        <w:br/>
        <w:t xml:space="preserve">             justice is done  to it by  the Apostle) the   the things  present are  distinguished ex-       </w:t>
        <w:br/>
        <w:t xml:space="preserve">              coming  of our Lord Jesus Christ, and  our   pressly from the things to come.   Besides       </w:t>
        <w:br/>
        <w:t xml:space="preserve">              gathering  together (i.e. the gathering to-  which, we  may  without  presumption   say,      </w:t>
        <w:br/>
        <w:t xml:space="preserve">              gether of us, announced in 1 Thess. iv. 17)  St. Paul  could not  have  so written, nor       </w:t>
        <w:br/>
        <w:t xml:space="preserve">              to Him,        2.) [im order} that (aim of   could the  Spirit have  so spoken  by him.       </w:t>
        <w:br/>
        <w:t xml:space="preserve">              the reqnest) ye should    be soon (lightly,  The  teaching  of the Apostles was, aud of       </w:t>
        <w:br/>
        <w:t xml:space="preserve">              and  with small  reason) shaken  (properly   the Holy  Spirit in all ages has been, that      </w:t>
        <w:br/>
        <w:t xml:space="preserve">              of the  waves  agitated by  a storm) from    the day of the Lord is at hand.  But these       </w:t>
        <w:br/>
        <w:t xml:space="preserve">              your mind   (your mental  apprehension  of   Thessalonians  imagined  it to  be already       </w:t>
        <w:br/>
        <w:t xml:space="preserve">              the subject :—not ‘your  former more  cor-   come, and  accordingly were deserting their      </w:t>
        <w:br/>
        <w:t xml:space="preserve">              rect sentiment,’ as some interpret it), nor  pursuits in life,    falling into other ir-      </w:t>
        <w:br/>
        <w:t xml:space="preserve">              yet be troubled, neither  spirit (by means   regularities, as if the day of grace  were       </w:t>
        <w:br/>
        <w:t xml:space="preserve">              of spiritual gift of prophecy or  the like,  closed.   So  Chrysostom    plainly, ‘The        </w:t>
        <w:br/>
        <w:t xml:space="preserve">              assumed  to substantiate such a view), nor   devil, when  he could  not  persuade them        </w:t>
        <w:br/>
        <w:t xml:space="preserve">              by word  (of mouth : belongs closely “nor    tbat the  announcements   of things future       </w:t>
        <w:br/>
        <w:t xml:space="preserve">              by letter” following,  is shewn by ver. 15,  were  false, took another way, and  having       </w:t>
        <w:br/>
        <w:t xml:space="preserve">              where they again  appear together) nor  by   suborned   certain  pestilent fellows, en-       </w:t>
        <w:br/>
        <w:t xml:space="preserve">              letter, as by  (agency  of) us (pretending   deavoured  to deceive by  persuading  them       </w:t>
        <w:br/>
        <w:t xml:space="preserve">              to be from us.    Let no pretended saying,   that those great and glorious events had an      </w:t>
        <w:br/>
        <w:t xml:space="preserve">              no pretended epistle of mine, shake you in   end, At onetime  they said that   resurrec-      </w:t>
        <w:br/>
        <w:t xml:space="preserve">              this matter.    That  there  were such,  is  tion was already past : but in this   they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