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504                        II.  THESSALONIANS.                           Ti.  14—17.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REVISED.         AUTHORIZED      VERSION.          </w:t>
        <w:br/>
        <w:t xml:space="preserve">                                                                                                            </w:t>
        <w:br/>
        <w:t xml:space="preserve">                         14whereunto       he  called   you    by   our   of  the  truth:   14 where-       </w:t>
        <w:br/>
        <w:t xml:space="preserve">             sJohn xvi,  gospel,    to  *the     obtaining     of   the   unto he  called you  by our       </w:t>
        <w:br/>
        <w:t xml:space="preserve">               via. **** glory    of   our   Lord     Jesus     Christ.   gospel, to the obtaining of       </w:t>
        <w:br/>
        <w:t xml:space="preserve">             bicer.xvi18.15 Therefore,     brethren,    »stand     fast,  the glory of our Lord Jesus       </w:t>
        <w:br/>
        <w:t xml:space="preserve">             ergo?       and   hold    the   ‘traditions    which    ye   Christ.  \8 Therefore, bre-       </w:t>
        <w:br/>
        <w:t xml:space="preserve">                         were    taught,    whether     by   word,    or  thren, stand fast, and hold       </w:t>
        <w:br/>
        <w:t xml:space="preserve">                         by   our    epistle.    164But     our   Lord    the traditions which ye have      </w:t>
        <w:br/>
        <w:t xml:space="preserve">                         Jesus    Christ   himself,   and    God    and   been  taught,  whether   by       </w:t>
        <w:br/>
        <w:t xml:space="preserve">             deh. 11,2.  our    Father,    * which    loved   us,   and   word, or our epistle. '®          </w:t>
        <w:br/>
        <w:t xml:space="preserve">                         gave     us   eternal     consolation      and   our Lord  Jesus Christ him-       </w:t>
        <w:br/>
        <w:t xml:space="preserve">                         feood      hope    in    grace,    17 comfort    self, and  God,   even  our       </w:t>
        <w:br/>
        <w:t xml:space="preserve">                                                                          Father,  which  hath  loved       </w:t>
        <w:br/>
        <w:t xml:space="preserve">                                                                          us, and  hath given us ever-      </w:t>
        <w:br/>
        <w:t xml:space="preserve">             f1 Pet.                                                      lasting   consolation   and       </w:t>
        <w:br/>
        <w:t xml:space="preserve">             sicoris.    your    hearts,    and   &amp;stablish    you    in  good  hope your hearts, and       </w:t>
        <w:br/>
        <w:t xml:space="preserve">               1 Thess. * every  good   work    and  word.                stablish you  in every good       </w:t>
        <w:br/>
        <w:t xml:space="preserve">               10, 1B                              brethren,              word  and  work.                  </w:t>
        <w:br/>
        <w:t xml:space="preserve">             a Eph, vi   for III.  | that  the   word    of  the * pray      III, }          brethren,      </w:t>
        <w:br/>
        <w:t xml:space="preserve">               Col. 8.   may    have    free  course,  and   be   glori-  pray for  us, that the word       </w:t>
        <w:br/>
        <w:t xml:space="preserve">                         fied,  even    as  it  is   also  with    you:   of the Lord   may  have free      </w:t>
        <w:br/>
        <w:t xml:space="preserve">                                                                          course,  and   be glorified,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tification of (your)  spirit.’ This  is the          16, 17.] Himself, as  a majestic in-      </w:t>
        <w:br/>
        <w:t xml:space="preserve">             divine  side of  the element:   the human     troduction, in contrast with  ws, who were       </w:t>
        <w:br/>
        <w:t xml:space="preserve">             side  follows,—‘ your  own   reception,  by   the agents in  the last verse: see 1 Thess.      </w:t>
        <w:br/>
        <w:t xml:space="preserve">             faith, of  the  truth’       14]  to which    iii.   and  as ensuring the  efficacy of the     </w:t>
        <w:br/>
        <w:t xml:space="preserve">             (i.e. the being  saved  in sanctification of  wish, as if it     said, ‘and then you  are      </w:t>
        <w:br/>
        <w:t xml:space="preserve">             the  Spirit and   belief of the  truth) He    safe?  Our   Lord  Jesus  Christ is  placed      </w:t>
        <w:br/>
        <w:t xml:space="preserve">              (God)  called  you  through   our   Gospel   first, not merely because  He   is the me-       </w:t>
        <w:br/>
        <w:t xml:space="preserve">             (our  preaching  of the Gospel  to you), in   diator between men   and  God, but because       </w:t>
        <w:br/>
        <w:t xml:space="preserve">             order  to (your) acquisition (see  1 Thess.   the sentence is a climax, rising to  “‘ God      </w:t>
        <w:br/>
        <w:t xml:space="preserve">              y.9) of the glory of our Lord Jesus Christ   and   our  Father”    in the  next  clause.      </w:t>
        <w:br/>
        <w:t xml:space="preserve">              (i.e.     sharing  in the glory   which He          which  loved us—refers   to a single      </w:t>
        <w:br/>
        <w:t xml:space="preserve">              has; see John  xvii. 22; Rom.      17, 29).  fact—the   love of the  Father  in sending       </w:t>
        <w:br/>
        <w:t xml:space="preserve">                      15.] Therefore—seeing   that  such   His  Sou—or   the love  of the Father  and       </w:t>
        <w:br/>
        <w:t xml:space="preserve">              is God’s intent respecting you. Mr. Jowett   Son   in  our  accomplished   Redemption.        </w:t>
        <w:br/>
        <w:t xml:space="preserve">              here describes the Apostle  as being “un-           and   gave—by   that  act  of  Love.      </w:t>
        <w:br/>
        <w:t xml:space="preserve">              conscious of the logical inconsistency” of          consolation,  under  all trials, and      </w:t>
        <w:br/>
        <w:t xml:space="preserve">              appealing to them   to do  any thing, after  that  eternal,—not     transitory, as  this      </w:t>
        <w:br/>
        <w:t xml:space="preserve">              he has just stated their  election of God.   world’s consolations : sufficient  life,         </w:t>
        <w:br/>
        <w:t xml:space="preserve">              Rather we  should  say, that he was deeply   in death, and for ever: com:     Rom.  viii.     </w:t>
        <w:br/>
        <w:t xml:space="preserve">              conscious, as ever,   the logical necessity  38 f.  This for all time present: and then       </w:t>
        <w:br/>
        <w:t xml:space="preserve">              of the only practical inference which man    good  hope  for the future.       in grace       </w:t>
        <w:br/>
        <w:t xml:space="preserve">              can draw  from  God’s gracious purposes to   (not, ‘through grace,’ as A. V.) belongs not     </w:t>
        <w:br/>
        <w:t xml:space="preserve">              him.   No   human   reasoning  powers  can   to the  words  good  hope, but  to the verb      </w:t>
        <w:br/>
        <w:t xml:space="preserve">              connect  the two,—God’s   sovereignty  and   gave,   and  is the  medium    through,  or      </w:t>
        <w:br/>
        <w:t xml:space="preserve">              man’s free will: all we know   of them  is,  element  in which the  gift is made.             </w:t>
        <w:br/>
        <w:t xml:space="preserve">              that the one is as certain a  truth as the      Cu.  III. 1—5.]   Exhortation   to pray       </w:t>
        <w:br/>
        <w:t xml:space="preserve">              other. In proportion then  as we assert the  Sor him  and  his  colleagues (1, 2).  His       </w:t>
        <w:br/>
        <w:t xml:space="preserve">              oue strongly, we  must  ever implicate the   confidence  that the Lord   will keep them       </w:t>
        <w:br/>
        <w:t xml:space="preserve">              other asstrongly : a course which the great  (3)—and   that they will obey his commands       </w:t>
        <w:br/>
        <w:t xml:space="preserve">              Apostle never fails to pursue:  see Phil ii. (4).  Prayer  for  them  (5).       1.] the      </w:t>
        <w:br/>
        <w:t xml:space="preserve">              12, 18, al.           stand  fast is a con-  word  of the Lord,—i. e. the Gospel.             </w:t>
        <w:br/>
        <w:t xml:space="preserve">              trast to “being  shaken,”  ver. 2.           may  have  free course]  literally,    run.      </w:t>
        <w:br/>
        <w:t xml:space="preserve">              our epistle, as contrasted with the“ epistle Contrast  to ‘being  bound:   sce 2 Tim. ii.     </w:t>
        <w:br/>
        <w:t xml:space="preserve">              as from  us”  of ver. 2, refers to 1 Thess.  Q—may     spread  rapidly.   The   word  of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