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III.  1—6.                  II.  THESSALONIANS.,                                    505               </w:t>
        <w:br/>
        <w:t xml:space="preserve">                                                                                                            </w:t>
        <w:br/>
        <w:t xml:space="preserve">      AUTHORIZED      VERSION.          AUTHORIZED      VERSION     REVISED.                                </w:t>
        <w:br/>
        <w:t xml:space="preserve">                                                                                                            </w:t>
        <w:br/>
        <w:t xml:space="preserve">      even  as  it is  with  you:  2and     'that    we   may     be   delivered   »om.xv.s1.               </w:t>
        <w:br/>
        <w:t xml:space="preserve">      2and  that  we  may  be de-  from   perverse    and   wicked     men:    for                          </w:t>
        <w:br/>
        <w:t xml:space="preserve">      livered from  unreasonable   all   have   not   the  faith.    3 But   4 the  ¢ Acts                  </w:t>
        <w:br/>
        <w:t xml:space="preserve">      and  wicked  men:   for  all Lord    is  faithful,  who    shall   stablish   ai%Gor..s.              </w:t>
        <w:br/>
        <w:t xml:space="preserve">      men  have  not faith. % But                                                                           </w:t>
        <w:br/>
        <w:t xml:space="preserve">      the Lord   is faithful, who  you,    and     ‘keep     you     from    evil.  e John  v.              </w:t>
        <w:br/>
        <w:t xml:space="preserve">      shall  stablish  you,   and  4 Moreover      ‘we    have    confidence    in  ¢s¢or                   </w:t>
        <w:br/>
        <w:t xml:space="preserve">      keep you from  evil.  * And  the  Lord    tonching    you,  that   ye  both    Gal. v.10.             </w:t>
        <w:br/>
        <w:t xml:space="preserve">      we  have  confidence in  the are   doing    and    will   do   the   things                           </w:t>
        <w:br/>
        <w:t xml:space="preserve">      Lord  touching you,  that ye which    we   command      ¢  [you].                                     </w:t>
        <w:br/>
        <w:t xml:space="preserve">      both  do  and  will  do  the may     &amp;the   Lord    direct   your    hearts   ¢1'tiron.               </w:t>
        <w:br/>
        <w:t xml:space="preserve">      things  which we  command    into   the   love  of  God,    and   into  But    omsot,                 </w:t>
        <w:br/>
        <w:t xml:space="preserve">      you. § And  the Lord  direct patience    of Christ.                            xxix. 18.              </w:t>
        <w:br/>
        <w:t xml:space="preserve">      your  hearts into the love of    6 Moreover       we    command         you,                          </w:t>
        <w:br/>
        <w:t xml:space="preserve">      God,  and  into the patient                                                                           </w:t>
        <w:br/>
        <w:t xml:space="preserve">      waiting for  Christ.                                                                                  </w:t>
        <w:br/>
        <w:t xml:space="preserve">         6 Now  we command   you,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the  Lord  is then  glorified, when  it be-   Matt.  xiii.    Eph.  vi. 16. But  here the             </w:t>
        <w:br/>
        <w:t xml:space="preserve">      comes   the power  of God   to salvation to   assurance  seems,  as  before said, to  cor-            </w:t>
        <w:br/>
        <w:t xml:space="preserve">      the  believer—see   Rom.  i. 16.       even   respond  to the  wish  ch. ii. 17: in which             </w:t>
        <w:br/>
        <w:t xml:space="preserve">      as it is also with you]  for they had  thus   case evil is neuter. We   may  observe that             </w:t>
        <w:br/>
        <w:t xml:space="preserve">      received  it: 1  Thess. i. 6.      2.] And    the words  are  nearly a citation from  the             </w:t>
        <w:br/>
        <w:t xml:space="preserve">       in order for that to be the case,—that  we   Lord’s  prayer.       4.) forms a transition            </w:t>
        <w:br/>
        <w:t xml:space="preserve">      may  be free to  preach it. The  word  ren-   to  the  exhortations which   are to  follow            </w:t>
        <w:br/>
        <w:t xml:space="preserve">      dered  perverse  is properly  used  of that    ver. 6 ff.   in the Lord, as the element in            </w:t>
        <w:br/>
        <w:t xml:space="preserve">       which is not in its right place.  When   of   which his confidence is exercised, shews it            </w:t>
        <w:br/>
        <w:t xml:space="preserve">      ‘persons, it designates one who does or says  to be one assuming  that they  will act con-            </w:t>
        <w:br/>
        <w:t xml:space="preserve">       that which is inappropriate under  the cir-  sistently with  their Christian  profession :           </w:t>
        <w:br/>
        <w:t xml:space="preserve">       cumstances.   But   as  some  other  words   and  so  gives the expectation  the force of            </w:t>
        <w:br/>
        <w:t xml:space="preserve">       which  had  originally a  milder  meaning,    an exhortation, but at the  same time of  a            </w:t>
        <w:br/>
        <w:t xml:space="preserve">       it has come to mean   one who  sets himself  hopeful  exhortation.       5.] There  does             </w:t>
        <w:br/>
        <w:t xml:space="preserve">       against divine  or human   laws.   Perhaps    not appear   to  be  any  distrust  of the             </w:t>
        <w:br/>
        <w:t xml:space="preserve">       “perverse”   is our  nearest  word   to  it.  Thessalonians  implied  by   this repeated             </w:t>
        <w:br/>
        <w:t xml:space="preserve">       Who  are  these men?    It is obvious that    wish  for them,  as  De  Wette    supposes.            </w:t>
        <w:br/>
        <w:t xml:space="preserve">       the key  to the  answer  will be  found  in   Rather  is it an enlargement, taken  up by             </w:t>
        <w:br/>
        <w:t xml:space="preserve">       Acts xviii.  They  were  the Jews   at Co-    the but (not only so, but),  the assurance             </w:t>
        <w:br/>
        <w:t xml:space="preserve">       rinth, who were  at that time  the especial  just expressed.       the  Lord—Christ,   as            </w:t>
        <w:br/>
        <w:t xml:space="preserve">       adversaries of the Apostle and his preach-    before.       the love  of God  here, from             </w:t>
        <w:br/>
        <w:t xml:space="preserve">       ing.  And  this is confirmed  by the clause   the fact of his wishing  that  their hearts            </w:t>
        <w:br/>
        <w:t xml:space="preserve">       which  he has  added  to account  for their   may  be directed  into it, must be  subjec-            </w:t>
        <w:br/>
        <w:t xml:space="preserve">      perversity  and wickedness.        for to all  tive, the love of  man   to  God.      the             </w:t>
        <w:br/>
        <w:t xml:space="preserve">       men  the (Christian) faith does not belong    patience of Christ has very generally been             </w:t>
        <w:br/>
        <w:t xml:space="preserve">       —all  men  do not  receive it—have   no re-   understood, as in A. V., ‘the patient wait-            </w:t>
        <w:br/>
        <w:t xml:space="preserve">       ceptivity for it—obviously pointing at Jews   ing for Christ.’ But the substantive   not             </w:t>
        <w:br/>
        <w:t xml:space="preserve">       by this description.       3.] Calvin says,   bear this meaning.   It occurs  thirty-four            </w:t>
        <w:br/>
        <w:t xml:space="preserve">       «These  words  shew that Paul  was anxious    times in the New  Test., and always  in the            </w:t>
        <w:br/>
        <w:t xml:space="preserve">       for others, rather than for        Against    sense of endurance,—patience.    Nor again             </w:t>
        <w:br/>
        <w:t xml:space="preserve">       him malignant  men  directed all the stings   can the  expression mean   ‘endurance  for             </w:t>
        <w:br/>
        <w:t xml:space="preserve">       of their wickedness, against him   all their  Christ’s sake,’ which  the simple  genitive            </w:t>
        <w:br/>
        <w:t xml:space="preserve">       attacks were made:   but he  directs all his  will not convey: but  it must  be, as Chry-            </w:t>
        <w:br/>
        <w:t xml:space="preserve">       care towards   his Thessalonians,  lest any   sostom says, “that  we may   endure  as He             </w:t>
        <w:br/>
        <w:t xml:space="preserve">       temptation should beset them.”        But,    endured :” the patience of Christ (genitive            </w:t>
        <w:br/>
        <w:t xml:space="preserve">       in contrast with the  men  just mentioned.    possessive),—Wwhich Christ  shewed.                    </w:t>
        <w:br/>
        <w:t xml:space="preserve">              the  Lord  is Christ: see ch. ii. 16,    6—15.]   Dehortation   from   disorderly,            </w:t>
        <w:br/>
        <w:t xml:space="preserve">       and  ver. 5.       shall stablish  you]  in   idle habits of life. He  had  given a  hint            </w:t>
        <w:br/>
        <w:t xml:space="preserve">       reference  to his wish, ch. ii. 17.    evil   in this direction before,  the first Epistle           </w:t>
        <w:br/>
        <w:t xml:space="preserve">       may  also be rendered ‘the  evil one,’ as in  (v. 14, 15): he  now  speaks more  plainly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