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516                                I,  TIMOTHY.                            I.  18—20.            </w:t>
        <w:br/>
        <w:t xml:space="preserve">                            AUTHORIZED      VERSION     REVISED.                                            </w:t>
        <w:br/>
        <w:t xml:space="preserve">                                     -               ;      a.                                              </w:t>
        <w:br/>
        <w:t xml:space="preserve">            kgm         ages,  the     ‘immortal,   ! the   invisible,   AUTHORIZED      VERSION.           </w:t>
        <w:br/>
        <w:t xml:space="preserve">             Hsp.at2,™the       only   +God,     ™be    honour     and   nal, immortal, invisible,          </w:t>
        <w:br/>
        <w:t xml:space="preserve">            ™yues””     glory    for  ever    and    ever.     Amen.     only wise  God, be  honour         </w:t>
        <w:br/>
        <w:t xml:space="preserve">                                                                         and  glory  for  ever  and         </w:t>
        <w:br/>
        <w:t xml:space="preserve">                                                                         ever. Amen.  18 This charge        </w:t>
        <w:br/>
        <w:t xml:space="preserve">            Vimitet by  18 This    commandment          °I    commit     I  commit   unto  thee, son        </w:t>
        <w:br/>
        <w:t xml:space="preserve">             our oldest unto   thee,   my   child   Timothy,      ? ac-  Timothy,  according  to the        </w:t>
        <w:br/>
        <w:t xml:space="preserve">                vi181   cording     to   the   former     prophecies|Jore prophecies which went  be-        </w:t>
        <w:br/>
        <w:t xml:space="preserve">                        concerning      thee,   that   thou    mayest                                       </w:t>
        <w:br/>
        <w:t xml:space="preserve">                        war      in  them     the    good    warfare;    them mightest  war  a good         </w:t>
        <w:br/>
        <w:t xml:space="preserve">                        19 holding      faith,  and    a  good    con-   warfare;     holding faith,        </w:t>
        <w:br/>
        <w:t xml:space="preserve">                        science;    which    some    having     thrust   and   a  good   conscience;        </w:t>
        <w:br/>
        <w:t xml:space="preserve">                        from    them     *made     shipwreck      con-   which some having put away         </w:t>
        <w:br/>
        <w:t xml:space="preserve">                                                                         concerning faith have made         </w:t>
        <w:br/>
        <w:t xml:space="preserve">            Bch. vi.9.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himself and every thing else,   makes  the   lowing.—This    command   I  commit   (as a       </w:t>
        <w:br/>
        <w:t xml:space="preserve">             following sentence exclusive as applied to   deposit, to be faithfully        and kept)        </w:t>
        <w:br/>
        <w:t xml:space="preserve">             God.    Compare   by  all means  the  very   unto thee, my child Timothy  (sce on ver.         </w:t>
        <w:br/>
        <w:t xml:space="preserve">             similar doxology, Rom  xvi. 25 ff.: and see, according  to (in pursuance of) the former        </w:t>
        <w:br/>
        <w:t xml:space="preserve">             on their similarity, the inferences in the   prophecies concerning  thee (the directions,      </w:t>
        <w:br/>
        <w:t xml:space="preserve">             Introduction, § i. 33,   note) to the King   or, prophecies  properly so  called, of the       </w:t>
        <w:br/>
        <w:t xml:space="preserve">             (this name, as applied to God, is found, in  Holy  Spirit, which were spoken concerning        </w:t>
        <w:br/>
        <w:t xml:space="preserve">             the New   Test., only in Matt.  v. 35 [not   Timothy   at his first conversion, or at his      </w:t>
        <w:br/>
        <w:t xml:space="preserve">             xxv. 33 ff.] and our ch. vi.    See below)   admission  [compare   ch. iv. 14] into  the       </w:t>
        <w:br/>
        <w:t xml:space="preserve">             of the ages (i.e. of eternity. In Ps. exly.  ministry,  by   the  “prophets”    in   the       </w:t>
        <w:br/>
        <w:t xml:space="preserve">             13  we have   (see margin  of A. V.) “My     church.   We  have  instances of such  pro-       </w:t>
        <w:br/>
        <w:t xml:space="preserve">             Kingdom   is a  kingdom  of  ail ages:   in   phetic intimations  in Acts  xiii. 1, 2,—        </w:t>
        <w:br/>
        <w:t xml:space="preserve">             Tobit xiii.     God is called  the original, ix   28,]—xxi.  10, 11.   By  such  intima-       </w:t>
        <w:br/>
        <w:t xml:space="preserve">             ‘the King of the ages :’   in Ecclus. xxxvi. tions, spoken  perhaps  by  Silas, who was        </w:t>
        <w:br/>
        <w:t xml:space="preserve">             17,  ‘the God   of the ages.    Comparing    with him, and  who was a prophet  {Acts xv.       </w:t>
        <w:br/>
        <w:t xml:space="preserve">             these with  the well-known   expression, fo  32], may  St. Paul have  been first induced       </w:t>
        <w:br/>
        <w:t xml:space="preserve">             the ages  of the ages (see below), and the   to take  Timothy  to him  as  a companion,        </w:t>
        <w:br/>
        <w:t xml:space="preserve">             like, it  far more likely    the ages here   Acts  xvi. 3), that thou  mayest  (purpose,       </w:t>
        <w:br/>
        <w:t xml:space="preserve">             should mean  eternity, than the ages of this and  at the same time purport, of the com-        </w:t>
        <w:br/>
        <w:t xml:space="preserve">             world, as many have understood it. The dox-   mandment)  war  (this word extends  to the       </w:t>
        <w:br/>
        <w:t xml:space="preserve">             ology is to the Father, not to the Trinity,   whole business  of the  employed   soldier;      </w:t>
        <w:br/>
        <w:t xml:space="preserve">             nor to the Son), the incorruptible (in        not indicating merely fighting, properly so      </w:t>
        <w:br/>
        <w:t xml:space="preserve">             xvi. 27 only  used of God),  invisible (see   called) in them (not, as A.   V.,   them,’       </w:t>
        <w:br/>
        <w:t xml:space="preserve">             ch. vi. 16: Johni. 18), only God (the word    but ‘zn,’ as clad with  them,  as  if they       </w:t>
        <w:br/>
        <w:t xml:space="preserve">             wise has apparently come from the doxology    were  his defence  and  confirmation)  the       </w:t>
        <w:br/>
        <w:t xml:space="preserve">             at the end of Romans,  where it is most ap-   good  warfare  (not  as Conybeare,  ‘fight       </w:t>
        <w:br/>
        <w:t xml:space="preserve">             propriate), be honour and glory to the ages   the good fight.’ It is   whole  campaign,        </w:t>
        <w:br/>
        <w:t xml:space="preserve">             of the ages (the periods     are made upof.   uot the fight alone, which is here spoken        </w:t>
        <w:br/>
        <w:t xml:space="preserve">             ages, as these last  of years,—as years are   of); holding  [fast] (more than ‘having ;”       </w:t>
        <w:br/>
        <w:t xml:space="preserve">             of days:  see note, Eph. iii.     Amen.       but we must  hardly carry on the metaphor        </w:t>
        <w:br/>
        <w:t xml:space="preserve">              18 ff. He now returns to the matter which    and think  of the shield of faith Eph.  vi.      </w:t>
        <w:br/>
        <w:t xml:space="preserve">             he dropped  in ver. 3, not indeed formally,   16, such continuation being  rendered  un-       </w:t>
        <w:br/>
        <w:t xml:space="preserve">             so  as to supply  the  termination  of  the   likely  the unmetaphorical character of the      </w:t>
        <w:br/>
        <w:t xml:space="preserve">             sentence  there  neglected, but  virtually:   following words, @ good  conscience) faith,      </w:t>
        <w:br/>
        <w:t xml:space="preserve">             the commandinent   not being  the one there   and good  conscience  (compare  ver. 5),—        </w:t>
        <w:br/>
        <w:t xml:space="preserve">             hinted  at, for that  was  one  not  given    which  (latter, viz. good conscience—not,        </w:t>
        <w:br/>
        <w:t xml:space="preserve">             to Timothy,  but fo be given by him.   Nor    both) some   having   thrust  from   them        </w:t>
        <w:br/>
        <w:t xml:space="preserve">             is it that in ver. 5,   that  is introduced   (there is something in the word  implying        </w:t>
        <w:br/>
        <w:t xml:space="preserve">             as regarding  a matter quite different from   the violence of the act required, and  the       </w:t>
        <w:br/>
        <w:t xml:space="preserve">             the  preseut—viz.  the  aberrations of  the  importunity  of conscience, reluctant to be       </w:t>
        <w:br/>
        <w:t xml:space="preserve">             false teachers, who do not  here appear till so  extruded)  made  shipwreck   (the simi-       </w:t>
        <w:br/>
        <w:t xml:space="preserve">             the exhortation to Timothy  is over. What    litude is so common a one, that it is             </w:t>
        <w:br/>
        <w:t xml:space="preserve">             this  command    is, is plain from the fol-  necessary  to extend  the figure of a ship-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