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8—13.                             I. TIMOTHY.                                       521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REVISED.                                 </w:t>
        <w:br/>
        <w:t xml:space="preserve">      in modest   apparel,   with  orderly   apparel,    with    shamefastness                              </w:t>
        <w:br/>
        <w:t xml:space="preserve">      shamefacedness  and  sobri-          sobermindedness      ;                                           </w:t>
        <w:br/>
        <w:t xml:space="preserve">      ety; not with broided hair,  and        hair  and    gold,   or not    with                           </w:t>
        <w:br/>
        <w:t xml:space="preserve">      or gold, or pearls,  costly  costly   apparel:     10 but      (which   be-  t1 Pettis                </w:t>
        <w:br/>
        <w:t xml:space="preserve">      arvay;   '° but (which  be-  cometh    women      professing    godliness)                            </w:t>
        <w:br/>
        <w:t xml:space="preserve">      cometh  women   professing   by   means     of  good     works.                                       </w:t>
        <w:br/>
        <w:t xml:space="preserve">     godliness) with good  works.  the   woman     learn   in   silence    in  all                          </w:t>
        <w:br/>
        <w:t xml:space="preserve">      M1 Let the woman   learn in                                          11 Let                           </w:t>
        <w:br/>
        <w:t xml:space="preserve">      silence with all subjection.                                                                          </w:t>
        <w:br/>
        <w:t xml:space="preserve">      2 But suffer   not a woman   subjection.      2  But   ‘I  suffer  not  the  s1 cor. xiv.             </w:t>
        <w:br/>
        <w:t xml:space="preserve">      to teach, nor to usurp  au-                                                                           </w:t>
        <w:br/>
        <w:t xml:space="preserve">      thority over  the man,  but  woman     to teach,  ‘nor   yet  to rule  over  t Eph. v.%,              </w:t>
        <w:br/>
        <w:t xml:space="preserve">      to be  in silence.   13 For  the    man,    but     to   be   in   silence.                           </w:t>
        <w:br/>
        <w:t xml:space="preserve">                                   13 For     "Adam       was    first   formed,    *4¢-)3%%                </w:t>
        <w:br/>
        <w:t xml:space="preserve">                                                                                     &amp; ii,                  </w:t>
        <w:br/>
        <w:t xml:space="preserve">                                                                                     1 Cor. xi.8,           </w:t>
        <w:br/>
        <w:t xml:space="preserve">      ral duties and behaviour of women,   as not   ruption’), and self-restraint   sobermind-              </w:t>
        <w:br/>
        <w:t xml:space="preserve">      belonging to the category of those who are    edness)  (“ if,” Trench   concludes,  “the              </w:t>
        <w:br/>
        <w:t xml:space="preserve">      to pray  in  every place.    The  question,   former  word   is the ‘shamefastness,’   or             </w:t>
        <w:br/>
        <w:t xml:space="preserve">      ‘what  then  are  women   to  do?’   is an-   tendency  which  shrinks from  overpassing              </w:t>
        <w:br/>
        <w:t xml:space="preserve">      swered by  insisting on modesty of appear-    the limits of womanly reserve and modesty,              </w:t>
        <w:br/>
        <w:t xml:space="preserve">      ance and  the ornament   of good  works, as   as well as from the dishonour which  would              </w:t>
        <w:br/>
        <w:t xml:space="preserve">      contrasted [ver. 12] with  the man’s  part.  justly  attach thereto,  this word   is that             </w:t>
        <w:br/>
        <w:t xml:space="preserve">      The public assemblies are doubtless, in ver.  habitual  inner self-government,  with  its             </w:t>
        <w:br/>
        <w:t xml:space="preserve">      12, still      the Apostle’s mind, but in a   constant rein on  all the passions and  de-             </w:t>
        <w:br/>
        <w:t xml:space="preserve">      very slight degree. It is the general duties  sires, which would  hinder the  temptation              </w:t>
        <w:br/>
        <w:t xml:space="preserve">      of women,  rather than  any single point in   to this from arising, or at all events’                 </w:t>
        <w:br/>
        <w:t xml:space="preserve">      reference to their conduct  in  public wor-   arising in such strength as should overbear             </w:t>
        <w:br/>
        <w:t xml:space="preserve">      ship, to  which  he  is calling attention:    the checks  and  hindrances  which  skhame-             </w:t>
        <w:br/>
        <w:t xml:space="preserve">      though  the subject  of public worship  led  JFastness opposed  to it.”  Ellicott explains            </w:t>
        <w:br/>
        <w:t xml:space="preserve">      to his  thus  speaking, and  has  not alto-   it, “the   well-balanced  state  of  mind,              </w:t>
        <w:br/>
        <w:t xml:space="preserve">      gether  disappeared   from  his  thoughts)    arising from   habitual   self-restraint”);             </w:t>
        <w:br/>
        <w:t xml:space="preserve">      adorn  themselves  in orderly apparel  (see   not in plaits (of hair compare 1 Pet. iii.              </w:t>
        <w:br/>
        <w:t xml:space="preserve">      Tit. ii.3,     “in  seemly guise,” Ellicott)  and  gold  (“putting  on  of  golden orna-              </w:t>
        <w:br/>
        <w:t xml:space="preserve">      with  shamefastness   (not, as modern   re-   ments,” 1 Pet. as above: from the use  and,             </w:t>
        <w:br/>
        <w:t xml:space="preserve">      prints  of  the  A.  V., ‘shamefacedness,’    the gold is supposed to be twined among, or             </w:t>
        <w:br/>
        <w:t xml:space="preserve">      which  is a mere unmeaning   corruption  by   worn  with,  the  plaited hair.   See  Rev.             </w:t>
        <w:br/>
        <w:t xml:space="preserve">      the printers of a very expressive and beau-   xvii. 4),  or  pearls, or  costly  raiment              </w:t>
        <w:br/>
        <w:t xml:space="preserve">      tiful word. Archbishop  Trench  says (Syno-   (putting on of apparel, 1 Pet. as above),—              </w:t>
        <w:br/>
        <w:t xml:space="preserve">      nyms  of the New  Test., § 20),    is a pity  but (which  is becoming   for  women   pro-             </w:t>
        <w:br/>
        <w:t xml:space="preserve">      that ‘shamefast’ and ‘shamefastness,’ which   fessing godliness) by means  of good works              </w:t>
        <w:br/>
        <w:t xml:space="preserve">      last word our translators used here, should   (not in again, because  the adornment   lies            </w:t>
        <w:br/>
        <w:t xml:space="preserve">      have  been  corrupted   in modern    use to   in a different sphere, and cannot be so ex-             </w:t>
        <w:br/>
        <w:t xml:space="preserve">      ‘shamefaced’  and  ‘shamefacedness.’   The    pressed.  The  adorning  which results from             </w:t>
        <w:br/>
        <w:t xml:space="preserve">      words  are properly of the  same formation    good  works is brought about by  their prac-            </w:t>
        <w:br/>
        <w:t xml:space="preserve">      as ‘steadfast,’ ‘               ‘ soothfast,’ tice, not displayed by  appearing  to be in-            </w:t>
        <w:br/>
        <w:t xml:space="preserve">      ‘soothfastness,’ and those  good  old Eng-    vested with  them).    ~   11.] Leta  (i.e.             </w:t>
        <w:br/>
        <w:t xml:space="preserve">      lish words, now  lost to us, ‘ rootfast,’     the, generic) woman   learn (in the congre-             </w:t>
        <w:br/>
        <w:t xml:space="preserve">      ‘rootfastness.’ As by ‘rootfast’ our fathers  gation,  and  every where:   see below)  in             </w:t>
        <w:br/>
        <w:t xml:space="preserve">      understood  that which  was  firm  and  fast  silence in  ail (possible) subjection  (the             </w:t>
        <w:br/>
        <w:t xml:space="preserve">      by its root, so   ‘shamefast’  in like man-   thought  of the public assemblies  has evi-             </w:t>
        <w:br/>
        <w:t xml:space="preserve">      ner, that which  was  established and made    dently  given  rise  to  this precept  [see             </w:t>
        <w:br/>
        <w:t xml:space="preserve">      fast by an  honourable  shame.   To change    1 Cor. xiv. 34]; but  he  carries it further            </w:t>
        <w:br/>
        <w:t xml:space="preserve">      this into ‘shametaced  ’ is to allow all the  than  can  be applied to them   in the next             </w:t>
        <w:br/>
        <w:t xml:space="preserve">      meaning  and  foree of  the word  to run to   verse). But (the contrast is to a suppressed            </w:t>
        <w:br/>
        <w:t xml:space="preserve">      the  surface, to  leave us  ethically a far   hypothesis of a  claim to  do that which  is            </w:t>
        <w:br/>
        <w:t xml:space="preserve">      inferior  word.    It  is very  inexeusable   forbidden : compare a similar “but,” 1 Cor.             </w:t>
        <w:br/>
        <w:t xml:space="preserve">      that  all modern   reprints of the  Autho-    xi. 16) to a woman  I permit  not  to teach             </w:t>
        <w:br/>
        <w:t xml:space="preserve">      rized Version  have  given  in to this cor-   (in the church  [primarily], or, as the con-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