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Ill.   1,2.                       I.  TIMOTHY.                                      ot                  </w:t>
        <w:br/>
        <w:t xml:space="preserve">                                                                                          ww                </w:t>
        <w:br/>
        <w:t xml:space="preserve">    AUTHORIZED      VERSION.         AUTHORIZED       VERSION    REVISED.                                   </w:t>
        <w:br/>
        <w:t xml:space="preserve">    office of  a bishop, he de-| hishop,     he  desireth    a  good    ¢ work.  b Acts xx.                 </w:t>
        <w:br/>
        <w:t xml:space="preserve">    sireth a  good  work.   ? Alo  q                                                                        </w:t>
        <w:br/>
        <w:t xml:space="preserve">    bishop then must  be blame-      A    bishop    then     must     be   irre- $2      a                  </w:t>
        <w:br/>
        <w:t xml:space="preserve">    less, the  husband  of  one|proachable,       °the    husband      of   one  eenv.o.                    </w:t>
        <w:br/>
        <w:t xml:space="preserve">    wife,  vigilant, sober,  of| wife,  vigilant,    soberminded,      orderly,                             </w:t>
        <w:br/>
        <w:t xml:space="preserve">    good   behaviour, given  to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pate betraying the late age of the Epistle,   second century], and  might easily find its               </w:t>
        <w:br/>
        <w:t xml:space="preserve">    falls to   ground)  (the)  bishopric (office  way  into the Christian community.    And                 </w:t>
        <w:br/>
        <w:t xml:space="preserve">    of an overseer or bishop: but  it is merely   such, it is        was the Apostle’s refer-               </w:t>
        <w:br/>
        <w:t xml:space="preserve">    laying a trap for misunderstanding, to ren-   ence, not  to second  marriages, which  he                </w:t>
        <w:br/>
        <w:t xml:space="preserve">    der the word, at this time of the Church’s    himself commands    ch. v. 14, and allows in              </w:t>
        <w:br/>
        <w:t xml:space="preserve">    history, ‘the office of a Bishop,’ without    several other places, e.g. Rom.   vii. 2,                 </w:t>
        <w:br/>
        <w:t xml:space="preserve">    giving an explanation, what that office was.  1 Cor. vii.39.  But the objection to taking               </w:t>
        <w:br/>
        <w:t xml:space="preserve">    The  “episcopi”  of the N. T. have officially this meaning   is, that the Apostle  would                </w:t>
        <w:br/>
        <w:t xml:space="preserve">    nothing in common   with our Bishops.    In   hardly  have specified that as  a requisite               </w:t>
        <w:br/>
        <w:t xml:space="preserve">    Acts xx. 17, the A. V. ought  to have been    for the episcopate  or presbyterate, which                </w:t>
        <w:br/>
        <w:t xml:space="preserve">    consistent with itself,   to have rendered    we  know   to   have been  fulfilled by all               </w:t>
        <w:br/>
        <w:t xml:space="preserve">    the word bishops always, not bishops in one   Christians  whatever:   no  instance   being              </w:t>
        <w:br/>
        <w:t xml:space="preserve">    place and   overseers in  another,  to suit   adduced  of  polygamy   being practised  in               </w:t>
        <w:br/>
        <w:t xml:space="preserve">    ecclesiastical           It would be better   the Christian  church, and no exhortations                </w:t>
        <w:br/>
        <w:t xml:space="preserve">    to adopt  the other alternative, and always   to abstain from  it. As  to St. Paul’s com-               </w:t>
        <w:br/>
        <w:t xml:space="preserve">    to render it overseers, were not that word    mand  and permissions, see below.  Still,                 </w:t>
        <w:br/>
        <w:t xml:space="preserve">    to common    English  readers appropriated    must  not  lose sight of the  circumstance                </w:t>
        <w:br/>
        <w:t xml:space="preserve">    to another kind of office. Thus  we should    that the earlier Commentators  were unani-                </w:t>
        <w:br/>
        <w:t xml:space="preserve">    avoid any  chance  of identifying it with a   mous  for this view. 2) For  the view  that               </w:t>
        <w:br/>
        <w:t xml:space="preserve">    present and different office,   take refuge   second  marriages   are prohibited  to  as-               </w:t>
        <w:br/>
        <w:t xml:space="preserve">    in the meaning  of the word itself,      at   pirants after the episcopate,—is, the most                </w:t>
        <w:br/>
        <w:t xml:space="preserve">    the same   time bears  an important   testi-  probable meaning    [sce there] of “wife of               </w:t>
        <w:br/>
        <w:t xml:space="preserve">    mony  to the duties of the post.—The  iden-   one husband”   in ch. v.      also the wide               </w:t>
        <w:br/>
        <w:t xml:space="preserve">    tity of the “bishop”  and  “presbyter”   in   prevalence in the early Church  of the idea               </w:t>
        <w:br/>
        <w:t xml:space="preserve">    apostolic times is evident from Tit. 5—7:     that, although  second  marriages were not                </w:t>
        <w:br/>
        <w:t xml:space="preserve">    see also note on Phil. i.1), he desireth  a  JSorbidden  to Christians, abstinence  from                </w:t>
        <w:br/>
        <w:t xml:space="preserve">    good  work   (not ‘a  good  thing:’  but  a   them  was better than indulgence  in them.                </w:t>
        <w:br/>
        <w:t xml:space="preserve">    good  employment:    sce  1 Thess.  v. 13:    See this proved by various authorities cited              </w:t>
        <w:br/>
        <w:t xml:space="preserve">    2 Tim.  iv. 5: one  of the “good   works”     in my  Greek   Test.  With  regard  to the                </w:t>
        <w:br/>
        <w:t xml:space="preserve">    so often spoken of). It behoves then  (then   Apostle’s own  command    and _ permissions               </w:t>
        <w:br/>
        <w:t xml:space="preserve">    is best regarded as taking up the term  “a    of this state [see       they  do not come                </w:t>
        <w:br/>
        <w:t xml:space="preserve">    good  work,”  and  substantiating  that as-   into account  here, because  they are  con-               </w:t>
        <w:br/>
        <w:t xml:space="preserve">    sertion: “a  good  work  ranst be entrusted   fessedly (and expressly so in ch. v. 14) for              </w:t>
        <w:br/>
        <w:t xml:space="preserve">    to good  men”)   a  bishop (generic) to  be   those whom   it  was  not contemplated   to               </w:t>
        <w:br/>
        <w:t xml:space="preserve">    irreproachable  (Theodoret  draws   an  im-   admit  into ecclesiastical office. 3) There               </w:t>
        <w:br/>
        <w:t xml:space="preserve">    portant  distinction: “not   to afford just   have  been some   divergent lines of inter-               </w:t>
        <w:br/>
        <w:t xml:space="preserve">    cause for blame:  this is what he says, not   pretation, but they  have not found  many                 </w:t>
        <w:br/>
        <w:t xml:space="preserve">    that he should not be the object of slander,  advocates.  Some   deny altogether the for-               </w:t>
        <w:br/>
        <w:t xml:space="preserve">    for this the Apostle  himself was  in many    mal reference to 1) or 2), and  understand                </w:t>
        <w:br/>
        <w:t xml:space="preserve">    ways”),  husband   of one  wife  (two great   the expression only of a chaste life  fide-               </w:t>
        <w:br/>
        <w:t xml:space="preserve">    varieties of interpretation of these words    lity to the marriage  vow:  “that   neither               </w:t>
        <w:br/>
        <w:t xml:space="preserve">    have  prevailed, among  those who  agree to   polygamy,  nor concubinage,  nor any offen-               </w:t>
        <w:br/>
        <w:t xml:space="preserve">    take  them  as  restrictive, not injunctive,  sive second  marriage, should be able to be               </w:t>
        <w:br/>
        <w:t xml:space="preserve">    which  the  spirit of the passage  and  the   alleged against such a person,”  But surely               </w:t>
        <w:br/>
        <w:t xml:space="preserve">    insertion of the word  one surely alike for-  this is very vague,  for the precise words                </w:t>
        <w:br/>
        <w:t xml:space="preserve">    bid.  They  have been  supposed to prohibit   “husband   of  one  wife.’   Bretschneider                </w:t>
        <w:br/>
        <w:t xml:space="preserve">    either 1)  simultaneous  polygamy,   or  2)   maintains  that  “one”   is here the  inde-               </w:t>
        <w:br/>
        <w:t xml:space="preserve">    successive polygamy.    1) has somewhat  to   finite article,    that the Apostle means,                </w:t>
        <w:br/>
        <w:t xml:space="preserve">    he said for it.  The  custom  of polygamy     a bishop should be the husband   of a wife.               </w:t>
        <w:br/>
        <w:t xml:space="preserve">    was then prevalent among  the Jews  [Justin   This hardly needs serious refutation. Worse               </w:t>
        <w:br/>
        <w:t xml:space="preserve">    Martyr  says  that their Rabbis  even  then   still  the Romanist  evasion, which under-                </w:t>
        <w:br/>
        <w:t xml:space="preserve">    permitted  them  to have  four or five wives  stands the  “one  wife”  of the  Church.—                 </w:t>
        <w:br/>
        <w:t xml:space="preserve">    apiece.   This was  in  the middle   of the   The  view  then  which  must   I  think bo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