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3—7.                              I.  TIMOTHY.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know   not how  to rule  his a  man   knoweth     not   how   to  rule over                             </w:t>
        <w:br/>
        <w:t xml:space="preserve">    own   house, how   shall he  his   own    house,    how    shall   he  take                             </w:t>
        <w:br/>
        <w:t xml:space="preserve">    take care of  the church  of: care  of  the   church    of  God?)     §  not                            </w:t>
        <w:br/>
        <w:t xml:space="preserve">    God?)   © not a novice, lest                                                                            </w:t>
        <w:br/>
        <w:t xml:space="preserve">    Leing lifted up  with pride  a  novice,    lest   being   besotted     with                             </w:t>
        <w:br/>
        <w:t xml:space="preserve">    he fall into the condemna-   pride   *he    fall into   the  judgment     of  «ts. xiv.12.              </w:t>
        <w:br/>
        <w:t xml:space="preserve">    tion of the devil.  * More-  the  devil.    7  Moreover     he must    have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important  one);  but (contrast, as in ch.    dered, with pride or self-conceit) fall into              </w:t>
        <w:br/>
        <w:t xml:space="preserve">    12, to the suppressed but imagined opposite   the judgment   of the devil (these   words                </w:t>
        <w:br/>
        <w:t xml:space="preserve">    case) if any man knowethnot  how  to preside  are  ambiguous.   Is  of the devil  [1] the               </w:t>
        <w:br/>
        <w:t xml:space="preserve">    over  his own house  (shews, by his children  genitive objective, ‘the         into which               </w:t>
        <w:br/>
        <w:t xml:space="preserve">    bcing  insubordinate, that. he has  no skill  the devil fell,’—or [2] the genitive subjec-              </w:t>
        <w:br/>
        <w:t xml:space="preserve">    in  domestie  government),   how  shall  he   tive, ‘the judgment which is wrought by the               </w:t>
        <w:br/>
        <w:t xml:space="preserve">     (this future includes  ‘how  can  he,’ but   devil?’   [1]  is held by  Chrysostom  and                </w:t>
        <w:br/>
        <w:t xml:space="preserve">    goes beyond  it—appealing,  not to the man’s  many  others ancient and modern  [“ into the              </w:t>
        <w:br/>
        <w:t xml:space="preserve">     power, which  conditions his success,   to   same  condemnation  which  came  on him for               </w:t>
        <w:br/>
        <w:t xml:space="preserve">     the resulting matter cf fact, which will be  his madness,”  Chrysostom].   [2] is held by              </w:t>
        <w:br/>
        <w:t xml:space="preserve">     sure to substantiate his       take charge   Ambrose   and others.  Matthies  says, “Ifa               </w:t>
        <w:br/>
        <w:t xml:space="preserve">     of the church   of God  (“he   who  knows    Christian church-overseer allowed himself to              </w:t>
        <w:br/>
        <w:t xml:space="preserve">     not how  to administer  small  things, how   be involved in a charge of pride, the adver-              </w:t>
        <w:br/>
        <w:t xml:space="preserve">     can he  be  entrusted with  the  charge  of  sary  (i.e.,  the concrete, living men, his               </w:t>
        <w:br/>
        <w:t xml:space="preserve">     better and divine things?”    Theodoret)*    instruments)  might   by it have  reason as               </w:t>
        <w:br/>
        <w:t xml:space="preserve">           6.] (The negative characteristics are  well for the accusation of the individual as              </w:t>
        <w:br/>
        <w:t xml:space="preserve">     resumed) Not  a novice (a new convert.  An    for inculpation of the congregation: eom-                </w:t>
        <w:br/>
        <w:t xml:space="preserve">     objection has been raised to  this precept,   pare ch. v. 14, Eph. iv. 27.” In  deciding               </w:t>
        <w:br/>
        <w:t xml:space="preserve">     that it could hardly find place in    apos-  between  the above, one question must  first              </w:t>
        <w:br/>
        <w:t xml:space="preserve">     tolic church, where all were new  converts.  be  answered:  are we  obliged  to preserve               </w:t>
        <w:br/>
        <w:t xml:space="preserve">     It has  been answered,  that in Crete  this  the same  character of the genitive in                    </w:t>
        <w:br/>
        <w:t xml:space="preserve">     might  be so, and therefore such a precept   6 and 7 ? because, if so,  must  manifestly               </w:t>
        <w:br/>
        <w:t xml:space="preserve">     would  be  out of  place in the  epistle to   take [2]: for the words  there [see below}               </w:t>
        <w:br/>
        <w:t xml:space="preserve">     Titus, but the Ephesian   church had  been    cannot   bear    other meaning   than ‘the               </w:t>
        <w:br/>
        <w:t xml:space="preserve">     many  years  established. But  it has been    {reproach and] snare  which the devil lays.’             </w:t>
        <w:br/>
        <w:t xml:space="preserve">     again rejoined to this,    the precepts are   ‘This question     be answered, not by any               </w:t>
        <w:br/>
        <w:t xml:space="preserve">     perfectly general, not of particular          mere  consideration of uniformity, but  by               </w:t>
        <w:br/>
        <w:t xml:space="preserve">     tion. The  real reply is to be found, partly  careful enquiry into the import of the sub-              </w:t>
        <w:br/>
        <w:t xml:space="preserve">     by narrowing  the range  of the meaning  of   stantive judgment.  I  conceive we  cannot               </w:t>
        <w:br/>
        <w:t xml:space="preserve">     a new convert, partly  in assigning a later   understand  it here  otherwise  than  as a               </w:t>
        <w:br/>
        <w:t xml:space="preserve">     date to  these Epistles than  is commonly     condemnatory  sentence.   This being so, it              </w:t>
        <w:br/>
        <w:t xml:space="preserve">     held.  The  case here contemplated  is that   must  be remembered    that  it is not the               </w:t>
        <w:br/>
        <w:t xml:space="preserve">     of one very recently converted.  To  ordain   prerogative of  the devil to  judge  or to               </w:t>
        <w:br/>
        <w:t xml:space="preserve">     sucha  person to the ministry would, for the  condemn,  and  that  sense [2]  is by  this              </w:t>
        <w:br/>
        <w:t xml:space="preserve">     reason here assigned, be most  unadvisable.   uegatived.  From   the use of the  decisive              </w:t>
        <w:br/>
        <w:t xml:space="preserve">     But  we  cannot  imagine  that such  period   word  judgment,  I infer that it cannot be               </w:t>
        <w:br/>
        <w:t xml:space="preserve">     need be extended  at the most to more than    an  act of  the  adversary  which  is here               </w:t>
        <w:br/>
        <w:t xml:space="preserve">     three or four years, in cases of men of full  spoken of, but an act in which  “the ruler               </w:t>
        <w:br/>
        <w:t xml:space="preserve">     age  who  became   Christians;  and  surely   of this world has been judged.”    ‘Then as              </w:t>
        <w:br/>
        <w:t xml:space="preserve">     such a condition might  be fulfilled by any   to uniformity with ver. 7, I should not be               </w:t>
        <w:br/>
        <w:t xml:space="preserve">     of the  Pauline  churches,  supposing  this   disposed to make  much  account of it. For               </w:t>
        <w:br/>
        <w:t xml:space="preserve">     Epistle to bear  any  thing  like the  date   one  who  so loved  similarity of external               </w:t>
        <w:br/>
        <w:t xml:space="preserve">     which  I have assigned to it in the Introd.   phrase, even where different meanings were               </w:t>
        <w:br/>
        <w:t xml:space="preserve">     § ii.),    being  besotted with  pride (the   to be  conveyed,  as St. Panl, to  use the               </w:t>
        <w:br/>
        <w:t xml:space="preserve">     word used is derived from a substantive sig-  genitives in “judgment  of the devil,” and               </w:t>
        <w:br/>
        <w:t xml:space="preserve">     nifying smoke  or steam ; and  hence meta-    “snare  of  the devil,” in  these different              </w:t>
        <w:br/>
        <w:t xml:space="preserve">     phorically, the pother which a man’s  pride   meanings,  is surely nothing   which  need               </w:t>
        <w:br/>
        <w:t xml:space="preserve">     raises about him so that he cannot see him-   cause surprise :—of the devil is common to               </w:t>
        <w:br/>
        <w:t xml:space="preserve">     self or others as they are. Hence the verb,   both:  the devil’s condemnation,  and  the               </w:t>
        <w:br/>
        <w:t xml:space="preserve">     which  is used  only in  this metaphorical    deyil’s snare,   both alike alien from the               </w:t>
        <w:br/>
        <w:t xml:space="preserve">     sense, means  to be thus blinded, or bewil-   Christian, in whom, as in his divine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