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538                                I. TIMOTHY.                                       Wo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VERSION.          </w:t>
        <w:br/>
        <w:t xml:space="preserve">                         but   exhort    him    as   a  father;     the   but intreat    as a father ;      </w:t>
        <w:br/>
        <w:t xml:space="preserve">                         younger     men,     as   brethren;     ®  the  and   the younger   men  as        </w:t>
        <w:br/>
        <w:t xml:space="preserve">                         elder    women,       as    mothers;       the   brethren; 2 the elder             </w:t>
        <w:br/>
        <w:t xml:space="preserve">                         younger     as   sisters,   in   all  purity.    as mothers;   the younger         </w:t>
        <w:br/>
        <w:t xml:space="preserve">                                                                          as sisters,     all purity.       </w:t>
        <w:br/>
        <w:t xml:space="preserve">             b ver. 16.  3 Widows      that  are   &gt; widows    indeed,  | 3 Honour  widows  that are        </w:t>
        <w:br/>
        <w:t xml:space="preserve">                         take  into  consideration    ;  * but  if any   widows   indeed.   4 But  if       </w:t>
        <w:br/>
        <w:t xml:space="preserve">                         widow     hath   children    or   grandchil-    any   widow  have  children        </w:t>
        <w:br/>
        <w:t xml:space="preserve">                         dren,   let  these   learn    first  to  shew   or nephews,  let them learn        </w:t>
        <w:br/>
        <w:t xml:space="preserve">                         piety   to  their    own   family,    and   to  first to shew piety at home,       </w:t>
        <w:br/>
        <w:t xml:space="preserve">                                                                         and  torequite their parents: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either sex.       an  elder] or it may be,   Justin  Martyr,  and  Eusebius.       that        </w:t>
        <w:br/>
        <w:t xml:space="preserve">             a presbyter, as we  are sometimes  obliged   are  widows    indeed]  Compare    ver. 16        </w:t>
        <w:br/>
        <w:t xml:space="preserve">             to render the word.   The  reference to an   below,—those   who   are  really in  a wi-        </w:t>
        <w:br/>
        <w:t xml:space="preserve">             office was called in  question as early as   dowed    (destitute) state, as  contrasted        </w:t>
        <w:br/>
        <w:t xml:space="preserve">             Chrysostom  : “Does   he mean   the office   with those described ver. 4. But  then the        </w:t>
        <w:br/>
        <w:t xml:space="preserve">             I think not, but  he is speaking  of every   enquiry  has  been made,  Is  this being a@       </w:t>
        <w:br/>
        <w:t xml:space="preserve">             oldman.”    ‘This indeed is       from the   widow  indeed  to be  defined by mere  ex-        </w:t>
        <w:br/>
        <w:t xml:space="preserve">             quadruple   specification in these  verses:  ternal circumstances, or not rather by the        </w:t>
        <w:br/>
        <w:t xml:space="preserve">             older men—elder   women:   younger  men—     religious character,         below, ver. 5?       </w:t>
        <w:br/>
        <w:t xml:space="preserve">             younger  women.        the  younger  men]    Or  are  we  to bind  (as Chrysostom   and        </w:t>
        <w:br/>
        <w:t xml:space="preserve">             Understand,   exhort.   Thus  the  prohibi-  others do) the two together?   In a certain       </w:t>
        <w:br/>
        <w:t xml:space="preserve">             tion, rebuke  not  sharply, applies to all,  sense I believe we must  thus unite  them.        </w:t>
        <w:br/>
        <w:t xml:space="preserve">             all being  included  in the  command,   to   The Apostle commands,  ‘ Honour (by placing       </w:t>
        <w:br/>
        <w:t xml:space="preserve">             exhort,  which  is the  other and  adopted   on the list) those who are widows indeed ;*       </w:t>
        <w:br/>
        <w:t xml:space="preserve">             alternative.       as brethren]  as on  an   for it is     especially,    who are desti-       </w:t>
        <w:br/>
        <w:t xml:space="preserve">             equality with  them,  not  lording it over   tute of earthly friends,    are most likely       </w:t>
        <w:br/>
        <w:t xml:space="preserve">             them.        as sisters] i.e.  all chastity. to carry out the true  religious duties  a        </w:t>
        <w:br/>
        <w:t xml:space="preserve">             The  rule of  Jerome  is simple: “All  the   widow.   Thus,  without the  two qualifica-       </w:t>
        <w:br/>
        <w:t xml:space="preserve">             young   women   and  virgins of  Christ do   tions being  actually united, the former is       </w:t>
        <w:br/>
        <w:t xml:space="preserve">             thou either equally avoid, or equally love.” insisted on as ordinarily        the latter.      </w:t>
        <w:br/>
        <w:t xml:space="preserve">                3—16.]  Directions  concerning  widows.          4.) The  case of the  zwidow who  is       </w:t>
        <w:br/>
        <w:t xml:space="preserve">             This  whole  passage is somewhat  difficult, not  @ widow  indeed, having  earthly rela-       </w:t>
        <w:br/>
        <w:t xml:space="preserve">             and  has  been  very variously understood.   tions answerable  for  her support.               </w:t>
        <w:br/>
        <w:t xml:space="preserve">             The  differences will  seen below.           grandchildren]   not as A. V., ‘nephews  ;?       </w:t>
        <w:br/>
        <w:t xml:space="preserve">             8., take   into   consideration]  literally, at least, not in its present sense: at the        </w:t>
        <w:br/>
        <w:t xml:space="preserve">            ‘honour:   but how?     Is “honour”   to be   time  when our version was  made, the word        </w:t>
        <w:br/>
        <w:t xml:space="preserve">             interpreted  generally, ‘honour’   merely,   seems  to have borne the meaning of grand-        </w:t>
        <w:br/>
        <w:t xml:space="preserve">             or  with reference to  the context?    The   children.       let these learn]  What   is       </w:t>
        <w:br/>
        <w:t xml:space="preserve">             best  guide  to  an answer   will be  what   the  subject?    Who   are to  learn?   (1)       </w:t>
        <w:br/>
        <w:t xml:space="preserve">             follows.  If the  command    be  merely  to  The  ancient Commentators   mostly  under-        </w:t>
        <w:br/>
        <w:t xml:space="preserve">             hold   them  in  honour,  why  should  the   stand  the widows,  implied  in the  words        </w:t>
        <w:br/>
        <w:t xml:space="preserve">             destitute be  held  in more   honour  than    “if any widow”   above.  (2) But  some of        </w:t>
        <w:br/>
        <w:t xml:space="preserve">             those  who  had  families?  The  command     the  ancients took the children  or grand-        </w:t>
        <w:br/>
        <w:t xml:space="preserve">             to honour   widows  would  surely apply  to  children   as  the   subject.        first]       </w:t>
        <w:br/>
        <w:t xml:space="preserve">             all alike. But seeing that it doesnot apply   Either, ‘first of all duties, which seems        </w:t>
        <w:br/>
        <w:t xml:space="preserve">             to all alike, we must necessarily limit its   supported  by  ver.  8  below;  or  first,       </w:t>
        <w:br/>
        <w:t xml:space="preserve">             general meaning  to that particular  which    before applying to the  church  for suste-       </w:t>
        <w:br/>
        <w:t xml:space="preserve">             the one would  be honoured,  and the other    nance.  These meanings  will apply to both       </w:t>
        <w:br/>
        <w:t xml:space="preserve">             not.  Thus without giving or seeking foran    the above alternatives: whether we under-        </w:t>
        <w:br/>
        <w:t xml:space="preserve">             unusual meaning   to the word, we may fairly stand  the subject to be the eidows, or the       </w:t>
        <w:br/>
        <w:t xml:space="preserve">             interpret it of this particular kind of ho-  children and  grandchildren.       to shew        </w:t>
        <w:br/>
        <w:t xml:space="preserve">             nour, viz. being inscribed on the Church’s   piety to their own  family] On  hypothesis        </w:t>
        <w:br/>
        <w:t xml:space="preserve">             list or roll (ver.   as a-fit object  cha-    (1),—to  behave  piously towards,  i.e. to       </w:t>
        <w:br/>
        <w:t xml:space="preserve">             ritable sustenance. That sucha  roll existed rule religiously their own household. This        </w:t>
        <w:br/>
        <w:t xml:space="preserve">             in  the very earliest days of  the church,   scems  somewhat   to force the meaning   of       </w:t>
        <w:br/>
        <w:t xml:space="preserve">             we  know  from  Acts vi. 1: from  Ignatius,  the  verb, see below;   while the  sense of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