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2—8.                             I,  TIMOTHY.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Sor  that is good   and  aec- requite    their   parents:    for  ° this   iS ofce Gen ztn,              </w:t>
        <w:br/>
        <w:t xml:space="preserve">    ceptable before God. § Now  ft acceptable   before   God.                         ;   tt,               </w:t>
        <w:br/>
        <w:t xml:space="preserve">    she that is a widow indeed, that   is a widow    indeed,   and 5 But  ¢she   } ay *  ie                 </w:t>
        <w:br/>
        <w:t xml:space="preserve">    and  desolate, trusteth  in hath    set  her  hope    toward    God,   and      th                      </w:t>
        <w:br/>
        <w:t xml:space="preserve">    God,   and  continueth   in fcontinueth     in  her   supplications    and  fj,  ancient                </w:t>
        <w:br/>
        <w:t xml:space="preserve">    supplications and  prayers  her  prayers    €night    and   day.              tuthoritis,               </w:t>
        <w:br/>
        <w:t xml:space="preserve">    night and  day.  § But  she hshe    that   is given    to  dissipation But is James   7.                </w:t>
        <w:br/>
        <w:t xml:space="preserve">    that liveth in pleasure  is dead   while    she  liveth.                                                </w:t>
        <w:br/>
        <w:t xml:space="preserve">    dead while she liveth. And   things   command,      that   they   may    be          5.                 </w:t>
        <w:br/>
        <w:t xml:space="preserve">    these things give in charge, irreproachable.                qi               ich. i.3.&amp; tv.             </w:t>
        <w:br/>
        <w:t xml:space="preserve">    that they may be blameless.                                    And   these    teh.   1.                 </w:t>
        <w:br/>
        <w:t xml:space="preserve">    8 But  if any  provide  not                        8 But    if  any    pro-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“their own  household”  is thus the simple   just described;  and  desolate, as contrast-               </w:t>
        <w:br/>
        <w:t xml:space="preserve">    and  usual one, as the  widow  in question   ing her condition with that of her who  has                </w:t>
        <w:br/>
        <w:t xml:space="preserve">    would  be the head  of the household:   On   children  or  grandchildren.   Thus   what                 </w:t>
        <w:br/>
        <w:t xml:space="preserve">    hypothesis (2), fo behave piously towards,   follows  is said more  for moral  eulogy of                </w:t>
        <w:br/>
        <w:t xml:space="preserve">    i.e. to honour with the honour  which God    such  a widow,   than  as commending    her                </w:t>
        <w:br/>
        <w:t xml:space="preserve">    commands,    their own   family,  i.e. the   to  the charity of the Church:   but at the                </w:t>
        <w:br/>
        <w:t xml:space="preserve">    widowed   mother  or grandmother    who  is  same  time, as pointing  out that one  who                 </w:t>
        <w:br/>
        <w:t xml:space="preserve">    one of  their own  family.   This sense  of  thus  places her hopes and spends her time,                </w:t>
        <w:br/>
        <w:t xml:space="preserve">    the verb is common  enough:   the reference   is best deserving of   Church’s  help.                    </w:t>
        <w:br/>
        <w:t xml:space="preserve">    being generally (not always, it is true) to  hath  set] The word implies, ‘ and continues               </w:t>
        <w:br/>
        <w:t xml:space="preserve">    superiors,—those  who   demand   reverence,  to set,’ her hape.      toward  God,  as its               </w:t>
        <w:br/>
        <w:t xml:space="preserve">    —those  who stand in the place of     This   portion and ultimate aim,—as  distinguished                </w:t>
        <w:br/>
        <w:t xml:space="preserve">    sense of their own family  or kousehold  is  from  “on  God,”  ch. iv. 10, on God as  its               </w:t>
        <w:br/>
        <w:t xml:space="preserve">    not so usual, but not  therefore to be  re-  present stay.       her  (or, the) supplica-               </w:t>
        <w:br/>
        <w:t xml:space="preserve">    jected. To dishonour their widowed  mother  - the Church).  (or, the) prayers (i.e.                     </w:t>
        <w:br/>
        <w:t xml:space="preserve">    or grandmother,   would   be to  dishonour    her own, private, or the public prayers of                </w:t>
        <w:br/>
        <w:t xml:space="preserve">    their own family, in that one of its mem-                        night  and day]  So St.                </w:t>
        <w:br/>
        <w:t xml:space="preserve">    bers who most  required respect.              Luke’  of Anna    the  prophetess,  ii. 37.               </w:t>
        <w:br/>
        <w:t xml:space="preserve">    and  to requite their parents]   On  ly po-          6.] Contrast to the  character just                </w:t>
        <w:br/>
        <w:t xml:space="preserve">    thesis (1), as Chrysostom,   “They   (their   described : and that certainly with a view                </w:t>
        <w:br/>
        <w:t xml:space="preserve">    parents) are  dead and   gone—thou    canst   to point out that this kind of widow is no                </w:t>
        <w:br/>
        <w:t xml:space="preserve">    not requite  them:   thou didst  not beget    object for the charity  the Church, as not                </w:t>
        <w:br/>
        <w:t xml:space="preserve">    them,  nor  yet bring  them  up.   Requite    being at all a partaker  the life unto                    </w:t>
        <w:br/>
        <w:t xml:space="preserve">    it to them   in their  grandchildren:  pay          is given to dissipation] The  Greek                 </w:t>
        <w:br/>
        <w:t xml:space="preserve">    your debt  through  their posterity.”  But    word which  I have thus  rendered signifies               </w:t>
        <w:br/>
        <w:t xml:space="preserve">    surely it is a  very  strange  way   of re-   to live riotously  retchlessly.    is dead                </w:t>
        <w:br/>
        <w:t xml:space="preserve">    quiting  our  progenitors  for  their  care   while she liveth] while alive in the flesh,               </w:t>
        <w:br/>
        <w:t xml:space="preserve">    of us, to be kind  towards  our  own  chil-   has no real life the Spirit: see ref.—and                 </w:t>
        <w:br/>
        <w:t xml:space="preserve">    dren:  and besides, what  would  this have    Matt. viii.    Eph.  v.14,  I cannot  help                </w:t>
        <w:br/>
        <w:t xml:space="preserve">    to do with  the  question, whether  or  not   regarding the idea as in the background,—                 </w:t>
        <w:br/>
        <w:t xml:space="preserve">    the widow  was  to be  put on  the  charity   ‘and, if devoid of spiritual   then not to                </w:t>
        <w:br/>
        <w:t xml:space="preserve">    roll of the church?  But  on hypothesis (2)   be taken into account by the Church.’                     </w:t>
        <w:br/>
        <w:t xml:space="preserve">    this sentence certainly becomes more  clear   ‘7.] these things most naturally applies to               </w:t>
        <w:br/>
        <w:t xml:space="preserve">    and  natural.  Let  them,  the children  or   the characters just given  of widows,  not                </w:t>
        <w:br/>
        <w:t xml:space="preserve">    grandchildren,  learn  first to be  piously   more generally:  and in that case the                     </w:t>
        <w:br/>
        <w:t xml:space="preserve">    grateful to (these members   of) their own    “ that they may  be irreproachable”  must                 </w:t>
        <w:br/>
        <w:t xml:space="preserve">    families, and to   give back returns (a re-   refer to the widows also, not to the  chil-               </w:t>
        <w:br/>
        <w:t xml:space="preserve">    turn in  each case) to their progenitors (so  dren and  grandchildren,  or to these  and                </w:t>
        <w:br/>
        <w:t xml:space="preserve">    called, although living, because,   mother    the widows together, or more   widely still.              </w:t>
        <w:br/>
        <w:t xml:space="preserve">    and  grandmother   having  been  both men-    This narrower  reference  is confirmed  by                </w:t>
        <w:br/>
        <w:t xml:space="preserve">    tioned, parents was  the only  word  which    the next verse, which takes up the duty of                </w:t>
        <w:br/>
        <w:t xml:space="preserve">    would   include  them   in  one  category).   the relations,     connected not by “for,”                </w:t>
        <w:br/>
        <w:t xml:space="preserve">              for this,  &amp;c.]  See   ch. ii. 3.   bat by “det.”        8.] any,  not only of                </w:t>
        <w:br/>
        <w:t xml:space="preserve">    5.] See above  on ver. 3.       she that is   the children  or grandchildren   above, or                </w:t>
        <w:br/>
        <w:t xml:space="preserve">    a widow   indeed, as opposed to the  widow    any persons connected  with  widows,—but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