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3—9.                             I.   TIMOTHY.                                      569                </w:t>
        <w:br/>
        <w:t xml:space="preserve">                                                                                                            </w:t>
        <w:br/>
        <w:t xml:space="preserve">                                      AUTHORIZED       VERSION    REVISED.                                  </w:t>
        <w:br/>
        <w:t xml:space="preserve">     AUTHORIZED      VERSION.                                                                               </w:t>
        <w:br/>
        <w:t xml:space="preserve">     lusts, 7 ever learning, and  7 ever   learning,    and   never   yet   able                            </w:t>
        <w:br/>
        <w:t xml:space="preserve">     never  able to come  to the  4to   come    to  the   full  knowledge      of a: timiis                 </w:t>
        <w:br/>
        <w:t xml:space="preserve">     knowledge   of   the  truth. the   truth.     8 Now     as  'Jannes     and  © x04.   vii.11,          </w:t>
        <w:br/>
        <w:t xml:space="preserve">     8 Now  as Jannes  and Jam-   these    also                                                             </w:t>
        <w:br/>
        <w:t xml:space="preserve">     bres  withstood  Moses,  so  Jambres      withstood      Moses,     so   do                            </w:t>
        <w:br/>
        <w:t xml:space="preserve">     do  these  also  resist the                   withstand       the   truth:                             </w:t>
        <w:br/>
        <w:t xml:space="preserve">     truth:   men   of   corrupt  Smen      corrupted      in   their   minds,    s1tTim.vis.               </w:t>
        <w:br/>
        <w:t xml:space="preserve">     minds,  reprobate  concern-                                                                            </w:t>
        <w:br/>
        <w:t xml:space="preserve">     ing  the faith.  % But they  t reprobate      concerning      the     faith. trom.i.2s                 </w:t>
        <w:br/>
        <w:t xml:space="preserve">     shall proceed  no further:   9 Notwithstanding,         they   shall   pro-    T#16                    </w:t>
        <w:br/>
        <w:t xml:space="preserve">     Sor  their folly  shall  be  ceed    no    further:     for   their    folly                           </w:t>
        <w:br/>
        <w:t xml:space="preserve">                                                                                                            </w:t>
        <w:br/>
        <w:t xml:space="preserve">     sciences oppressed, with sins, and  in this   characterization  of zealous  soul-hunters               </w:t>
        <w:br/>
        <w:t xml:space="preserve">     morbid   state they lie     to the insidious  (who  have been  principally found, and are              </w:t>
        <w:br/>
        <w:t xml:space="preserve">     attacks of these proselytizers who promise    still found, among  the Roman    Catholics)              </w:t>
        <w:br/>
        <w:t xml:space="preserve">     them  ease of conscience if they will follow  and their victims.  We  must  not however                </w:t>
        <w:br/>
        <w:t xml:space="preserve">     them),  led  about  by  lusts of all kinds    divide the different traits among different              </w:t>
        <w:br/>
        <w:t xml:space="preserve">     (I  should  rather imagine,  from the  con-   classes or individuals:  it is their  com-               </w:t>
        <w:br/>
        <w:t xml:space="preserve">     text,  that the  reference  here is not  so   bination  only  which   is characteristic.’”             </w:t>
        <w:br/>
        <w:t xml:space="preserve">     much   to ‘fleshly lusts’ properly so called, “One    would  say,”  says  Calvin,  “that               </w:t>
        <w:br/>
        <w:t xml:space="preserve">     —though     from  what  we   know  of  such   Paul  was  here  designedly  painting  the               </w:t>
        <w:br/>
        <w:t xml:space="preserve">      feminine  spiritual attachments,   ancient   portraiture of the life the cloister”).                  </w:t>
        <w:br/>
        <w:t xml:space="preserve">      [sce below] and modern,  such  must by  no   8.] But  (i.e. it is no  wonder  that there              </w:t>
        <w:br/>
        <w:t xml:space="preserve">      means be excluded,—as  to the ever-shifting  should be now  such opponents to the truth,              </w:t>
        <w:br/>
        <w:t xml:space="preserve">      passion for change  in doctrine and  man-    for their prototypes existed also in                     </w:t>
        <w:br/>
        <w:t xml:space="preserve">     ner  of  teaching,  which  is the  eminent    times) as  Jannes  and Jambres   withstood               </w:t>
        <w:br/>
        <w:t xml:space="preserve">     characteristic of these captives to design-   Moses  (these are believed to be traditional             </w:t>
        <w:br/>
        <w:t xml:space="preserve">      ing spiritual teachers,—the running   after  namesof  the Egyptian magicians mentioned                </w:t>
        <w:br/>
        <w:t xml:space="preserve">      popular and  fashionable men  and  popular   in Exod. vii. 11, 22.  Origen  says, “ ‘That             </w:t>
        <w:br/>
        <w:t xml:space="preserve">      and  fashionable tenets, which draw  them    which  we  read  in St. Paul, ‘Jannes  and               </w:t>
        <w:br/>
        <w:t xml:space="preserve">      in flocks in the most opposite and  incon-   Mambres   withstood Moses,’ is not found in              </w:t>
        <w:br/>
        <w:t xml:space="preserve">      sistent directions. Who   has not seen this  the public Scriptures, but in a secret book              </w:t>
        <w:br/>
        <w:t xml:space="preserve">      exemplified in  the growth   of Irvingism,   inscribed ‘ Jannes and Mambres,’ but Theo-               </w:t>
        <w:br/>
        <w:t xml:space="preserve">      Methodism,  Evangelicalism, High-Church-     doret’s account is more  probable, that St.              </w:t>
        <w:br/>
        <w:t xml:space="preserve">      ism, and all the other  -isms ?), evermore   Paul  learnt their names,  not  out of the               </w:t>
        <w:br/>
        <w:t xml:space="preserve">      learning  (always  with  some   new  point   Holy  Scriptures, but  from the  unwritten               </w:t>
        <w:br/>
        <w:t xml:space="preserve">      absorbing them,  which  seems to them  the   teaching  of the  Jews,”  especially as the              </w:t>
        <w:br/>
        <w:t xml:space="preserve">      most  important,  to  the  depreciation of   names  are found  in the Targum   of Jona-               </w:t>
        <w:br/>
        <w:t xml:space="preserve">      what they held and seemed  to know before),  than on  Exod. vii. 11; xxii. 22. The  tra-              </w:t>
        <w:br/>
        <w:t xml:space="preserve">      and  never  yet  (with  all their learning)  ditional history of Jannes   and  Jambres,               </w:t>
        <w:br/>
        <w:t xml:space="preserve">      able to come  to the thorough  knowledge     collected out of the rabbinical books, is as             </w:t>
        <w:br/>
        <w:t xml:space="preserve">      (the decisive and  stable apprehension, in   follows: They  were  the sons of Balaam—                 </w:t>
        <w:br/>
        <w:t xml:space="preserve">      which they  might be grounded  and  settled  prophesied  to Pharaoh  the birth of Moses,              </w:t>
        <w:br/>
        <w:t xml:space="preserve">      against  further  novelties) of the  truth   in consequence  of which he gave  the order              </w:t>
        <w:br/>
        <w:t xml:space="preserve">      (this again is referred by Chrysostom  and   for the destruction of the Jewish children,              </w:t>
        <w:br/>
        <w:t xml:space="preserve">      others, to  moral deadening   of their ap-   —and   thenceforward  appear  as the coun-               </w:t>
        <w:br/>
        <w:t xml:space="preserve">      prehension by profligate lives. may  he so,  sellors of much of the evil,—in Egypt, and               </w:t>
        <w:br/>
        <w:t xml:space="preserve">      in the deeper ground  of the psychological   in the  desert, after the  Exodus,—which                 </w:t>
        <w:br/>
        <w:t xml:space="preserve">      reason for this their fickle and imperfect   happened   to Israel. They  were  variously              </w:t>
        <w:br/>
        <w:t xml:space="preserve">      condition: but I should  rather think that   reported to have perished in  the Red  Sea,              </w:t>
        <w:br/>
        <w:t xml:space="preserve">      the Apostle here  indicates their character  or to have been killed in the tumult conse-              </w:t>
        <w:br/>
        <w:t xml:space="preserve">      as connected  with  the fact of their cap-   quent  on the making  the golden calf,                   </w:t>
        <w:br/>
        <w:t xml:space="preserve">      tivity to these teachers.—With   regard to   they had  advised), thus these  also with-               </w:t>
        <w:br/>
        <w:t xml:space="preserve">      the fact  itself,    have abundant   testi-  stand  the truth:   being  men   corrupted               </w:t>
        <w:br/>
        <w:t xml:space="preserve">      mony  that  the Gnostic  heresy in its pro-  in mind,  worthless (not  abiding the test,              </w:t>
        <w:br/>
        <w:t xml:space="preserve">      gress, as indeed all new  and  strange sys-  reprobate)  concerning  the  faith  (in re-              </w:t>
        <w:br/>
        <w:t xml:space="preserve">      tems, laid hold chiefly of the female sex:   spect  of the  faith).        9.} Notwith-               </w:t>
        <w:br/>
        <w:t xml:space="preserve">      see the instances quoted in my Greek Test.   standing,  they shall not advance  further               </w:t>
        <w:br/>
        <w:t xml:space="preserve">      De  Wette remarks,  “ This is an admirable   (im ch. ii.  it is said,     shall advance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