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10—16.                           Il.   TIMOTHY.                                     671                 </w:t>
        <w:br/>
        <w:t xml:space="preserve">                                                                                                            </w:t>
        <w:br/>
        <w:t xml:space="preserve">    AUTHORIZED      VERSION.         AUTHORIZED       VERSION    REVISED.                                   </w:t>
        <w:br/>
        <w:t xml:space="preserve">                                                                                                            </w:t>
        <w:br/>
        <w:t xml:space="preserve">    12 Yea, and   all that  will 12 Yea,   and   call  that  will   live godly    eps. sxate.19             </w:t>
        <w:br/>
        <w:t xml:space="preserve">    live godly in  Christ Jesus  in  Christ    Jesus    shall   suffer   perse-       t. xvi.               </w:t>
        <w:br/>
        <w:t xml:space="preserve">    shall  suffer  persecution.              13 ¢But    evil   men    and   im-   a John xvii.              </w:t>
        <w:br/>
        <w:t xml:space="preserve">    13 But evil men  and  sedu-  postors    shall  wax    worse    and   worse,    Acts niv.                </w:t>
        <w:br/>
        <w:t xml:space="preserve">    cers shall wax   worse  and                                                    iL,                      </w:t>
        <w:br/>
        <w:t xml:space="preserve">    worse, deceiving, and being  deceiving,       and     being      deceived.     iv.1. ch.                </w:t>
        <w:br/>
        <w:t xml:space="preserve">    deceived.   4 But  continue  14 But    *continue    thou    in  the  things   eaj1.8                    </w:t>
        <w:br/>
        <w:t xml:space="preserve">    thou  in  the things  which  which    thou    learnedst    and    wert   as-                            </w:t>
        <w:br/>
        <w:t xml:space="preserve">    thou hast learned and  hast  sured   of, knowing      from   what    teach-                             </w:t>
        <w:br/>
        <w:t xml:space="preserve">    been  assured  of, knowing   ers   thou   didst    learn   them;     1  and                             </w:t>
        <w:br/>
        <w:t xml:space="preserve">    of whom   thou hast learned  that  from   a child   thou  + knowest     ‘ the + so  otzet               </w:t>
        <w:br/>
        <w:t xml:space="preserve">    them;   and    that from  a  holy    scriptures,    which    are   able   to  fm                        </w:t>
        <w:br/>
        <w:t xml:space="preserve">    child thou  hast known   the            thee                                                            </w:t>
        <w:br/>
        <w:t xml:space="preserve">    holy  scriptures, which are  through      faith   which     is                                          </w:t>
        <w:br/>
        <w:t xml:space="preserve">    able to make  thee wise unto make               wise     unto     salvation                             </w:t>
        <w:br/>
        <w:t xml:space="preserve">    salvation   through   faith                                     in   Christ                             </w:t>
        <w:br/>
        <w:t xml:space="preserve">    which  is  in Christ  Jesus.                                                                            </w:t>
        <w:br/>
        <w:t xml:space="preserve">     16 All scripture is      by Jesus.     16 Every    scripture    &amp; inspired   #See2    Pett.            </w:t>
        <w:br/>
        <w:t xml:space="preserve">    inspiration of  God, and  is by   God    "is   also  profitable    for  doc-  »Rom.sv.s.                </w:t>
        <w:br/>
        <w:t xml:space="preserve">    profitable for doctrine, for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delivered  me.          12.] Yea,  and  (or,  must  be meant)  thou learnedst them;   and               </w:t>
        <w:br/>
        <w:t xml:space="preserve">    and  moreover.   ‘They  who  will, &amp;c.,       (knowing)   that  from  a child (more  than               </w:t>
        <w:br/>
        <w:t xml:space="preserve">    make   up  their minds   to this additional   this: from  an infant is the literal                      </w:t>
        <w:br/>
        <w:t xml:space="preserve">    circumstance,’  viz. persecution)  all who    thou  knowest  the holy  scriptures (of the               </w:t>
        <w:br/>
        <w:t xml:space="preserve">     are minded  (purpose:  ‘whose  will is to,’  Old  Test.   This  expression  [the  sacred               </w:t>
        <w:br/>
        <w:t xml:space="preserve">     Ellicott : hardly so strong as ‘who deter-   writings]  for the Scriptures,    elsewhere               </w:t>
        <w:br/>
        <w:t xml:space="preserve">     mine,’ ony  beare), to live godly in Christ  found  in the New   Test., is        in Jo-               </w:t>
        <w:br/>
        <w:t xml:space="preserve">    Jesus  shall be  persecuted.           18.)   sephus), which  are able to make  thee wise               </w:t>
        <w:br/>
        <w:t xml:space="preserve">     But  (on the  other hand:   a  reason why    unto (towards  the attainment of) salvation               </w:t>
        <w:br/>
        <w:t xml:space="preserve">     persecutions must  be  expected, and  even   joined  to of (the instrument  whereby  the               </w:t>
        <w:br/>
        <w:t xml:space="preserve">     worse and  more   bitter as time  goes on.   making   wise  is to take place: not  to be               </w:t>
        <w:br/>
        <w:t xml:space="preserve">     The opposition  certainly, as seems to me,                            as some  do) faith,              </w:t>
        <w:br/>
        <w:t xml:space="preserve">     is to   clause immediately  preceding, not   namely,  that which  is in       rests upon,              </w:t>
        <w:br/>
        <w:t xml:space="preserve">     to ver.10f.  There  would  thus  be no real  is reposed in) Christ Jesus.      16.] The                </w:t>
        <w:br/>
        <w:t xml:space="preserve">     contrast : whereas on our view, it forcibly  immense   value  to Timothy   of this early               </w:t>
        <w:br/>
        <w:t xml:space="preserve">     represented that the breach between   light  instruction is shewn by a declaration of the              </w:t>
        <w:br/>
        <w:t xml:space="preserve">     and  darkness,   between   godliness   and   profit of Scripture in furthering  the  spi-              </w:t>
        <w:br/>
        <w:t xml:space="preserve">     wickedness,  would   not  be   healed, but   ritual life.  There  is considerable  doubt               </w:t>
        <w:br/>
        <w:t xml:space="preserve">     rather widened, as time went  on) evil men   about  the construction of the first     in               </w:t>
        <w:br/>
        <w:t xml:space="preserve">     (in general,      the world: particularized, this verse, the grounds of which it is                    </w:t>
        <w:br/>
        <w:t xml:space="preserve">     as applying to the matter  in hand, by the   possible to bring before an English reader.               </w:t>
        <w:br/>
        <w:t xml:space="preserve">     next words) and impostors  (literally,       Is it to be taken, (1) every scripture (sub-              </w:t>
        <w:br/>
        <w:t xml:space="preserve">     cians, in allusion         to the Egyptian   ject) (is) inspired by God (predicate), and               </w:t>
        <w:br/>
        <w:t xml:space="preserve">     magicians  mentioned   above)  shall grow    profitable: or (2) every scripture inspired               </w:t>
        <w:br/>
        <w:t xml:space="preserve">     worse and  worse  (‘advance  in the  direc-  by  God  (subject) is also profitable (predi-             </w:t>
        <w:br/>
        <w:t xml:space="preserve">     tion of worse :’ see above, ver. 9.  There   cate)?   The  former  is followed by  Chry-               </w:t>
        <w:br/>
        <w:t xml:space="preserve">     the diffusion of evil was spoken of:  here,  sostom,  Gregory   of  Nyssa,   Athanasius,               </w:t>
        <w:br/>
        <w:t xml:space="preserve">     its inteusily), deceiving  and  being  de-   Estius, Calvin, &amp;e.,and by  the A.V.   The                </w:t>
        <w:br/>
        <w:t xml:space="preserve">     ceived.      14.] But do thou  continue in   latter by  Origen,  Theodoret,  by Grotius,               </w:t>
        <w:br/>
        <w:t xml:space="preserve">     the things which   thou learnedst  (see ch.  Erasmus,   &amp;c., and the ancient Syriac ver-               </w:t>
        <w:br/>
        <w:t xml:space="preserve">     ii.  and  wert convinced  of, knowing   (as  sion, the Latin  Vulgate, and  Luther.   In               </w:t>
        <w:br/>
        <w:t xml:space="preserve">     thou dost)  from  what  teachers (viz. thy   deciding between   these two, the following               </w:t>
        <w:br/>
        <w:t xml:space="preserve">     mother  Lois and grandmother   Eunice, ch.   considerations  must   be weighed   by  the               </w:t>
        <w:br/>
        <w:t xml:space="preserve">     i.5: compare  “from   a child,’ below: not   English  reader,  exclusive of those which                </w:t>
        <w:br/>
        <w:t xml:space="preserve">     Paul  and  Barnabas,  as Grotius,  nor the   require a  knowledge   of the arrangement                 </w:t>
        <w:br/>
        <w:t xml:space="preserve">     many  witnesses of ch.ii.2. If thesingular   and  requirement   of the Greek  : (a)  the               </w:t>
        <w:br/>
        <w:t xml:space="preserve">     [as in A. V.]  be read,  then the  Apostle   requirement  of the context.  The  object of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