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3—9.                                   TITUS.                                       581             </w:t>
        <w:br/>
        <w:t xml:space="preserve">                                                                                                            </w:t>
        <w:br/>
        <w:t xml:space="preserve">        AUTHORIZED      VERSION.         AUTHORIZED      VERSION     REVISED.                               </w:t>
        <w:br/>
        <w:t xml:space="preserve">                                                                                                            </w:t>
        <w:br/>
        <w:t xml:space="preserve">        children  not  accused   of  who   are  not  accused    of dissoluteness,                           </w:t>
        <w:br/>
        <w:t xml:space="preserve">        riot or  unruly.   % For  a  or unruly.     7  For  a  bishop    must    be                         </w:t>
        <w:br/>
        <w:t xml:space="preserve">        bishop must  be  blameless,  under    no   imputation,     as  being    the                         </w:t>
        <w:br/>
        <w:t xml:space="preserve">        as the  steward   of God;    ssteward     of   God;      not    selfwilled,  «state.                </w:t>
        <w:br/>
        <w:t xml:space="preserve">        not  selfwilled, not   soon                             t                      Ki. Cor.             </w:t>
        <w:br/>
        <w:t xml:space="preserve">        angry, not  given  to wine,  not  soon    angry,   not    ta brawler,   not        ,}2.,            </w:t>
        <w:br/>
        <w:t xml:space="preserve">        no  striker, not  given  to  a   striker,   "not     greedy     of   gain;    [atit's               </w:t>
        <w:br/>
        <w:t xml:space="preserve">       Jilthy lucre;  * but a@ lover                              .   .               8.                    </w:t>
        <w:br/>
        <w:t xml:space="preserve">        of hospitality, a  lover of  8 but  *a  lover   of  hospitality,   a  lover  ¥} Tim,                </w:t>
        <w:br/>
        <w:t xml:space="preserve">       good  men, sober, just, fast                            .       :              8. 1 Pet.             </w:t>
        <w:br/>
        <w:t xml:space="preserve">        the faithful word    as  he  of goodness, ;  sober-minded,    fast   holy,   x?rim.iii2,            </w:t>
        <w:br/>
        <w:t xml:space="preserve">        hath been  taught, that  he  faithful    word              A                  Be.                   </w:t>
        <w:br/>
        <w:t xml:space="preserve">        may be able  by sound  doc- teaching,    that   he according    able  both   2tiim.i                </w:t>
        <w:br/>
        <w:t xml:space="preserve">        trine both  to exhort  and                                                    &amp;iv.                  </w:t>
        <w:br/>
        <w:t xml:space="preserve">        to convince the gainsayers.  to  exhort    *in    the   sound   doctrine,    a12im,s.0.             </w:t>
        <w:br/>
        <w:t xml:space="preserve">                                     and     to   rebuke      the        i     rers,  2,7                   </w:t>
        <w:br/>
        <w:t xml:space="preserve">                                                                      gainsayers,     30                    </w:t>
        <w:br/>
        <w:t xml:space="preserve">       children  (for he who cannot bring  his own   a  lover of good  (compare  the opposite, 2            </w:t>
        <w:br/>
        <w:t xml:space="preserve">       children  to the faith, how  shall he bring   ‘Tim. iii.   It is hardly likely to mean  a            </w:t>
        <w:br/>
        <w:t xml:space="preserve">       others ?) who  are not  under (involved in)   lover of good men,  coming  so immediately             </w:t>
        <w:br/>
        <w:t xml:space="preserve">       accusation   of profligacy (see Eph.  v. 18,  after “a   lover of hospitality”),  self-re-           </w:t>
        <w:br/>
        <w:t xml:space="preserve">       note),  or insubordinate   (respecting  the   strained (or, sober-minded, see 1 Tim. ii-9,           </w:t>
        <w:br/>
        <w:t xml:space="preserve">       reason  of  these  conditions affecting his   note.  I  am  not satisfied with these ren-            </w:t>
        <w:br/>
        <w:t xml:space="preserve">       household,  sec  1  Tim.     iii.   I  have   derings, but adopt them for want ofa better:           </w:t>
        <w:br/>
        <w:t xml:space="preserve">       treated  in the Introd. §  i.,    argument.   discreet is perhaps  preferable), just,                </w:t>
        <w:br/>
        <w:t xml:space="preserve">       which   Baur  and  De  Wette   have  drawn    (see on  these, and   their distinction, in            </w:t>
        <w:br/>
        <w:t xml:space="preserve">       from   these descriptions  for dating   our   notes on Eph.  iv. 24: 1 Thess. ii.    con-            </w:t>
        <w:br/>
        <w:t xml:space="preserve">       Epistles in the second century).              tinent (here, though  that is the  primary             </w:t>
        <w:br/>
        <w:t xml:space="preserve">          7 ff.) For it behoves a bishop (or, over-  meaning,  the sense need not be  limited to:           </w:t>
        <w:br/>
        <w:t xml:space="preserve">       seer:  see note, 1  Tim. iii. 2; here most    sexual continence, but may  be spread over             </w:t>
        <w:br/>
        <w:t xml:space="preserve">       plainly  identified    the presbyter spoken   the whole  range of the indulgences); hold-            </w:t>
        <w:br/>
        <w:t xml:space="preserve">       of  before.  So Theodoret:   “Hence    it is  ing  fast (constantly keeping  to, and not.            </w:t>
        <w:br/>
        <w:t xml:space="preserve">       plain  that  they   called the  presbyters,   letting go.—Then   how are we  to take the             </w:t>
        <w:br/>
        <w:t xml:space="preserve">       bishops”)  to  be under  no  accusation, as   following  words?   Is  the  faithful word             </w:t>
        <w:br/>
        <w:t xml:space="preserve">       God's  steward (see 1 Tim. iii. 15, to        according  to the teaching equivalent to (1)           </w:t>
        <w:br/>
        <w:t xml:space="preserve">       image,  that of a  responsible servant and    the word  which is faithful according tothe            </w:t>
        <w:br/>
        <w:t xml:space="preserve">       dispensator [1 Pet. iv. 10] in the house of   teaching, or (2) the faithful word which is            </w:t>
        <w:br/>
        <w:t xml:space="preserve">       God, the allusion perhaps is, rather than to. according to the teaching ? (1) is taken by            </w:t>
        <w:br/>
        <w:t xml:space="preserve">       that  of 1 Cor. iv.1.  here   is clearly no   Wiesinger  and Conybeare  [the words which             </w:t>
        <w:br/>
        <w:t xml:space="preserve">       allusion to  the  biskop’s own   household,   are faithful to  (?) our teaching]:  (2) by            </w:t>
        <w:br/>
        <w:t xml:space="preserve">       as  some  suppose.   Mack    well remarks,    Chrysostom,  Theophylact,   and almost. ail            </w:t>
        <w:br/>
        <w:t xml:space="preserve">       meaning   perhaps  however  more  than  the   Commentators,   and 1 believe rightly. For,            </w:t>
        <w:br/>
        <w:t xml:space="preserve">       words   convey, ‘‘ God’s  steward :—conse-    to omit the reason derived    the arrange-             </w:t>
        <w:br/>
        <w:t xml:space="preserve">       quently spiritual superiors are not merely    ment  of the original, the epithet faithful,           </w:t>
        <w:br/>
        <w:t xml:space="preserve">       servants and  commissioned   agents  of the   absolute, is so  commonly   attached  to a             </w:t>
        <w:br/>
        <w:t xml:space="preserve">       Church.   According  to the Apostle’s teach-  saying  in  these Epistles [1  Tim. i. 15;             </w:t>
        <w:br/>
        <w:t xml:space="preserve">       ing, chureh  government  does uot  grow up    iii, 1; iv. 9: 2  Tim. ii. 11:  ch. iii. 8]            </w:t>
        <w:br/>
        <w:t xml:space="preserve">       out  of the ground”),   not selfwilled (“a    as to incline us, especially with the above            </w:t>
        <w:br/>
        <w:t xml:space="preserve">       bishop who  would  command   the  atfeetions  reason, to take it absolutely here also. I             </w:t>
        <w:br/>
        <w:t xml:space="preserve">       of those  whom   he  governs, must  not  be   therefore render accordingly) the  faithful            </w:t>
        <w:br/>
        <w:t xml:space="preserve">       self-willed, so  to act on his own  opinion,  (true, trustworthy, see    on 1 Tim. i.15)             </w:t>
        <w:br/>
        <w:t xml:space="preserve">       and counsel  and without the mind  of those   word  (which  is) according  to (measured              </w:t>
        <w:br/>
        <w:t xml:space="preserve">       whom   he rules.  For that would  be tyran-   by, or in accordance with) the instruction             </w:t>
        <w:br/>
        <w:t xml:space="preserve">       nical.” Theophylact),  not soon  provoked,    [which  he has received], that he  may  be             </w:t>
        <w:br/>
        <w:t xml:space="preserve">       nota  brawler, not a striker (for    these,   able both to exhort (believers) in (the ele-           </w:t>
        <w:br/>
        <w:t xml:space="preserve">       see 1 Tim. iii, 3,      not greedy  of gain   ment of his exhortation) the sound doctrine            </w:t>
        <w:br/>
        <w:t xml:space="preserve">       (1 Tim.    iii.       but a lover of hospi-   (the teaching  which  is healthy), and  to             </w:t>
        <w:br/>
        <w:t xml:space="preserve">       tality (1 Tim. iii.  note, and  8 John  5),   rebuke (sce ver. 13 below) the gainsayers,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