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588                                    TITUS.                                      III.             </w:t>
        <w:br/>
        <w:t xml:space="preserve">                                                                                                            </w:t>
        <w:br/>
        <w:t xml:space="preserve">                         AUTHORIZED      VERSION    REVISED.         AUTHORIZED       VERSION.              </w:t>
        <w:br/>
        <w:t xml:space="preserve">                                                                                                            </w:t>
        <w:br/>
        <w:t xml:space="preserve">        a Rom. xiii.   IIL.   1 Put  them    in  mind    to *sub-       TIT. ' Put them  in mind            </w:t>
        <w:br/>
        <w:t xml:space="preserve">          1 Pet. 13, mit  themselves      to  governments,       to  to be subject  to principa-            </w:t>
        <w:br/>
        <w:t xml:space="preserve">                  ,, authorities,   to obey   magistrates,     » to  lities and powers,  to obey            </w:t>
        <w:br/>
        <w:t xml:space="preserve">        b Col.                                                       magistrates,  to  be  ready            </w:t>
        <w:br/>
        <w:t xml:space="preserve">          2Ti       be   ready   to  every   good    work,    2° to  to  every good   work,  *to            </w:t>
        <w:br/>
        <w:t xml:space="preserve">                 +  speak    evil  of   no   man,    to  be   @not   speak  evil of  no man,  to            </w:t>
        <w:br/>
        <w:t xml:space="preserve">                    quarrelsome,      ¢ forbearing,     f shewing    be no brawlers, but  gentle,           </w:t>
        <w:br/>
        <w:t xml:space="preserve">                    all  meekness      unto    all  men.     3 For   shewing  all meekuess  unto            </w:t>
        <w:br/>
        <w:t xml:space="preserve">                    Swe    ourselves    also   were   once    fool-  all men.    * For  we  our-            </w:t>
        <w:br/>
        <w:t xml:space="preserve">                                                                     selves also were sometimes             </w:t>
        <w:br/>
        <w:t xml:space="preserve">                 ish,     disobedient,     led  astray,   serving    foolish,  disobedient,  de-            </w:t>
        <w:br/>
        <w:t xml:space="preserve">                    divers   lusts   and   pleasures,   living   in  ceived, serving divers lusts           </w:t>
        <w:br/>
        <w:t xml:space="preserve">                    malice    and     envy,    hateful,    hating    malice  and  envy,  hateful,           </w:t>
        <w:br/>
        <w:t xml:space="preserve">                                          #But      » when           and   hating  one  another.            </w:t>
        <w:br/>
        <w:t xml:space="preserve">        hich. 11,   one    another.     love   towards    men  the   4 But after  that the kind-            </w:t>
        <w:br/>
        <w:t xml:space="preserve">        il Tim. 3.  our    Saviour    God     was   manifested    ;  ness and  love of  God  our            </w:t>
        <w:br/>
        <w:t xml:space="preserve">                    5*® not   by  works   wrought      in  righte-   Saviour   toward  man   ap-            </w:t>
        <w:br/>
        <w:t xml:space="preserve">                 it ousness    which   we   did,  but  according     peared,  &gt; not by works  of            </w:t>
        <w:br/>
        <w:t xml:space="preserve">        &amp; Rom. iii,                                                  righteousness   which    we            </w:t>
        <w:br/>
        <w:t xml:space="preserve">           ie 11 &amp;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all  imperativeness.    Let  no   man   de-   aggression, both  privately and  publicly,            </w:t>
        <w:br/>
        <w:t xml:space="preserve">        spise  thee (‘so conduct  thyself  in thine   is described  by  Polybius  as one  of the            </w:t>
        <w:br/>
        <w:t xml:space="preserve">        exhortations, with  such gravity, and such    prevailing and  dominant  vices.” Ellicott),          </w:t>
        <w:br/>
        <w:t xml:space="preserve">        consistency, and   such  impartiality, that   manifesting   all  meekness   towards   all           </w:t>
        <w:br/>
        <w:t xml:space="preserve">        every word  of thine may carry weight, and    men  (from  what  follows, ald men  is evi-           </w:t>
        <w:br/>
        <w:t xml:space="preserve">        none  may  be able to cast slight  thee for   dently to be taken in the widest sense, and           </w:t>
        <w:br/>
        <w:t xml:space="preserve">        flaws in any of these points’).               especially to be  applied to  the heathen             </w:t>
        <w:br/>
        <w:t xml:space="preserve">           III. 1, 2.) Rules concerning  behaviour    without:  see below).       3.] For (reason           </w:t>
        <w:br/>
        <w:t xml:space="preserve">        to  those  without.—Put    them   in  mind    why  we  should  shew  all meckness,  &amp;e.:            </w:t>
        <w:br/>
        <w:t xml:space="preserve">        (as of  a duty   previously and   otherwise   «Because  we  were  once, as the thief said           </w:t>
        <w:br/>
        <w:t xml:space="preserve">        well  known,  but  liable to be  forgotten)   to his fellow, in the same condemnation.”             </w:t>
        <w:br/>
        <w:t xml:space="preserve">        to  be  in subjection  to governments,   to   Theophylact)  we (Christians) also (as well           </w:t>
        <w:br/>
        <w:t xml:space="preserve">        authorities, to  obey  magistrates,  to  be   as they) were (emphatically prefixed) once            </w:t>
        <w:br/>
        <w:t xml:space="preserve">        ready  towards  every good  work  (the con-   without understanding  (of spiritual                  </w:t>
        <w:br/>
        <w:t xml:space="preserve">        nexion  seems  to  be  as in Rom.   xiii. 3,  sce  Eph.  iv. 18), disobedient  (to  God,            </w:t>
        <w:br/>
        <w:t xml:space="preserve">        where  the rulers are said to  not a terror   ch. i. 16:  he  is no longer  speaking  of            </w:t>
        <w:br/>
        <w:t xml:space="preserve">        to the good works,  but to the evil. Jerome   authorities, but  has passed  into  a new             </w:t>
        <w:br/>
        <w:t xml:space="preserve">        and  others suppose  these  exhortations to   train of thought),  led astray,  slaves to            </w:t>
        <w:br/>
        <w:t xml:space="preserve">        subjection to have found  their occasion in   divers lusts  and  pleasures, passing  our            </w:t>
        <w:br/>
        <w:t xml:space="preserve">        the insubordination of the  Jews  principle   lives  in   malice   and   envy,  hateful,            </w:t>
        <w:br/>
        <w:t xml:space="preserve">        to foreign rule, and more  especially of the  hating  one  another.       4.] But  when             </w:t>
        <w:br/>
        <w:t xml:space="preserve">        Cretan  Jews.   In the  presence of similar   the  goodness   and   love  towards   men             </w:t>
        <w:br/>
        <w:t xml:space="preserve">        exhortations  in the Epistle to the Romans    (literally, philanthropy.   1  prefer this            </w:t>
        <w:br/>
        <w:t xml:space="preserve">        und  elsewhere, we can  hardly perhaps  say   plain rendering  of  the word   to any  of            </w:t>
        <w:br/>
        <w:t xml:space="preserve">        so much  as this: but  certainly the quota-   the  more   usual  ones) of  our  Saviour             </w:t>
        <w:br/>
        <w:t xml:space="preserve">        tions given by Wetstein  seem  to establish   God (the Father:  compare  “ through Jesus            </w:t>
        <w:br/>
        <w:t xml:space="preserve">        the  fact of Cretan turbulence in general),   Christ”  below, and see note on  ch. ii.              </w:t>
        <w:br/>
        <w:t xml:space="preserve">        to  speak evil of  no one (these words  set   was  manifested  (viz. in Redemption,   by            </w:t>
        <w:br/>
        <w:t xml:space="preserve">        forth  the general  duty, but  are perhaps    the Incarnation and Satisfaction of the               </w:t>
        <w:br/>
        <w:t xml:space="preserve">        introduced  owing  to  what  has preceded;    deemer);  not by  virtue of (out of, as the           </w:t>
        <w:br/>
        <w:t xml:space="preserve">        compare  2  Pet. ii.    Jude  8), to be not   ground out of which  an act springs. Com-             </w:t>
        <w:br/>
        <w:t xml:space="preserve">        quarrelsome,  forbearing  (note on Phil. iv.  pare besides the        of faith, of works,           </w:t>
        <w:br/>
        <w:t xml:space="preserve">        5.   “The forbearing  man  must  have been,   —Matt.  xii.  twice:  Rom. i. 4: 2 Cor.               </w:t>
        <w:br/>
        <w:t xml:space="preserve">        it is to be feared, a somewhat  exceptional   4) works wrought   in (in righteousness, as           </w:t>
        <w:br/>
        <w:t xml:space="preserve">        character in Crete, where  an innate covet-   the element  and  condition in which  they            </w:t>
        <w:br/>
        <w:t xml:space="preserve">        ousness,  exhibited  in  outward   acts  of   were  wrought)  righteousness  which   wo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