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§ uJ                    FOR     WHAT       READERS,        &amp;.    — [unrroptcrion.                    </w:t>
        <w:br/>
        <w:t xml:space="preserve">                                                                                                            </w:t>
        <w:br/>
        <w:t xml:space="preserve">       Colossian   Church.      Thus   they  would   be  dependent    on  and   attached    to              </w:t>
        <w:br/>
        <w:t xml:space="preserve">       the  Apostle,   many   of them   personally   acquainted    with  him   and  with  his               </w:t>
        <w:br/>
        <w:t xml:space="preserve">       colleagues   in  the  ministry.     This   may    also  have   been   the  case  with                </w:t>
        <w:br/>
        <w:t xml:space="preserve">       them   at Laodicea    and  them   at  Hierapolis,   and   thus   Pauline    Churches                 </w:t>
        <w:br/>
        <w:t xml:space="preserve">       sprung   up  here  and  there  in  Asia,   while   the  Apostle    confined   himself                </w:t>
        <w:br/>
        <w:t xml:space="preserve">       to his  central   post  at  Ephesus,    where,    owing    to the  concourse    to the               </w:t>
        <w:br/>
        <w:t xml:space="preserve">       temple,   and   the  communication      with   Europe,    he  found    so  much   and                </w:t>
        <w:br/>
        <w:t xml:space="preserve">       worthy   occupation.                                                                                 </w:t>
        <w:br/>
        <w:t xml:space="preserve">          8. I believe  that  this hypothesis    will account   for the  otherwise   strange                </w:t>
        <w:br/>
        <w:t xml:space="preserve">       phenomena      of  our  Epistle,   on   which    Lardner    and   others   have   laid               </w:t>
        <w:br/>
        <w:t xml:space="preserve">       stress, as implying    that  St. Paul   had  been  among     them:    for  their  per-               </w:t>
        <w:br/>
        <w:t xml:space="preserve">       sonal  regard  for  him,  and  his  expressions   of  love  to them:   for his  using,               </w:t>
        <w:br/>
        <w:t xml:space="preserve">      respecting    Epaphras,     language     hardly    seeming    to  fit the   proximate                 </w:t>
        <w:br/>
        <w:t xml:space="preserve">       founder  of  their Church:—for       the salutations   and  counter   salutations.                   </w:t>
        <w:br/>
        <w:t xml:space="preserve">         9.  The   enquiry   into  the  occasion   and   object   of  this  Epistle  will  be               </w:t>
        <w:br/>
        <w:t xml:space="preserve">      very   nearly  connected    with   that  respecting    the  state  of  the   Colossian                </w:t>
        <w:br/>
        <w:t xml:space="preserve">      Church,    as disclosed   in it.                                                                      </w:t>
        <w:br/>
        <w:t xml:space="preserve">          10.  It will  be  evident    to  the  most   cursory   reader,   that   there  had                </w:t>
        <w:br/>
        <w:t xml:space="preserve">      sprung    up  in that  Church    a system   of  erroneous    teaching,    whose    ten-               </w:t>
        <w:br/>
        <w:t xml:space="preserve">      dency    it was   to disturb   the spiritual   freedom   and   peace   of  the  Colos-                </w:t>
        <w:br/>
        <w:t xml:space="preserve">      sians   by  ascetic   regulations:    to  divide   their  worship     by  inculeating                 </w:t>
        <w:br/>
        <w:t xml:space="preserve">      reverence    to angels,  and  thus   to  detract   from   the   supreme    honour    of               </w:t>
        <w:br/>
        <w:t xml:space="preserve">      Christ.                                                                                               </w:t>
        <w:br/>
        <w:t xml:space="preserve">         11.  We   are  not  left  to  infer  respecting    the  class  of  religionists   to               </w:t>
        <w:br/>
        <w:t xml:space="preserve">      which   these  teachers   belonged:     for the  mention    of  new   moons  and   sab-               </w:t>
        <w:br/>
        <w:t xml:space="preserve">      baths  in  ch. ii. 16, at once  characterizes    them   as Judaizers,   and   leads  us               </w:t>
        <w:br/>
        <w:t xml:space="preserve">      to the  then  prevalent    forms  of  Jewish    philosophy,    to trace  them.     Not                </w:t>
        <w:br/>
        <w:t xml:space="preserve">      that  these  teachers   were  merely   Jews;    they  were    Christians:    but  their               </w:t>
        <w:br/>
        <w:t xml:space="preserve">      fault  was,   the   attempt   to  mix   with   the  free  and   spiritual   Gospel   of               </w:t>
        <w:br/>
        <w:t xml:space="preserve">      Christ  the  theosophy    and  angelology    of the  Jews   of their  time,  in which                 </w:t>
        <w:br/>
        <w:t xml:space="preserve">      they  had  probably   been   brought   up.    Of  such  theosophy    and  angelology                  </w:t>
        <w:br/>
        <w:t xml:space="preserve">      we  find  ample   traces  in the  writings   of Philo,   and  in  the notices   of the                </w:t>
        <w:br/>
        <w:t xml:space="preserve">      Jewish    sect of  the  Essenes    given   us by  Josephus,    who   tells us, among                  </w:t>
        <w:br/>
        <w:t xml:space="preserve">      other  things,  that  the  Essenes   took  an  oath  to  conceal  the  names    of the                </w:t>
        <w:br/>
        <w:t xml:space="preserve">      angels.                                                                                               </w:t>
        <w:br/>
        <w:t xml:space="preserve">         12.  It does  not  seem   necessary   to  mark   out very   strictly the   position                </w:t>
        <w:br/>
        <w:t xml:space="preserve">      of these  persons   as  included   within  the  limits  of this or  that sect  known                  </w:t>
        <w:br/>
        <w:t xml:space="preserve">      among    the Jews:    they   were   infected   with   the  ascetic  and   theosophic                  </w:t>
        <w:br/>
        <w:t xml:space="preserve">      notions   of the  Jews   of their  day,  who   were  abundant    in  Phrygia*:     and                </w:t>
        <w:br/>
        <w:t xml:space="preserve">      they  were   attempting    to mix   up  these  notions  with  the  external   holding                 </w:t>
        <w:br/>
        <w:t xml:space="preserve">      of Christianity.                                                                                      </w:t>
        <w:br/>
        <w:t xml:space="preserve">        2 Alexander  the Great  is related by Josephus  to have  sent, in consequence  of the               </w:t>
        <w:br/>
        <w:t xml:space="preserve">      disaffection of Lydia and  Phrygia, two  thousand  Mesopotamian   and Babylonian  Jews                </w:t>
        <w:br/>
        <w:t xml:space="preserve">      to garrison the towns.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63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