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INTRODUCTION.      ]                  1  PETER.                               {ou.  xvi.         </w:t>
        <w:br/>
        <w:t xml:space="preserve">                                                                                                            </w:t>
        <w:br/>
        <w:t xml:space="preserve">              This  passage    can  meau    nothing   else  than  that  Peter   and   Paul  suffered        </w:t>
        <w:br/>
        <w:t xml:space="preserve">           at Rome,    and   that  either   their graves    or some    memorials     of  their  mar-        </w:t>
        <w:br/>
        <w:t xml:space="preserve">           tyrdom    were   to be  seen  on  the  spot.                                                     </w:t>
        <w:br/>
        <w:t xml:space="preserve">              17.  To   these  testimonies    we   may   add   that  of  Eusebius     himself,   who        </w:t>
        <w:br/>
        <w:t xml:space="preserve">           says  in more.than     one  place   that                                                         </w:t>
        <w:br/>
        <w:t xml:space="preserve">              “ Nero    was   at  last uplifted    to murder     the  Apostles,     and   that  Paul        </w:t>
        <w:br/>
        <w:t xml:space="preserve">              is related    to  have   been   beheaded     at Rome,    and   Peter   to  have   been        </w:t>
        <w:br/>
        <w:t xml:space="preserve">              erucified   also under   Nero.”                                                               </w:t>
        <w:br/>
        <w:t xml:space="preserve">              18.  And    that  of Lactantiu:                                                               </w:t>
        <w:br/>
        <w:t xml:space="preserve">              “  When     now   Nero   reigned,    Peter   came    to  Rome,     and   by  working          </w:t>
        <w:br/>
        <w:t xml:space="preserve">              certain   miracles   by  the  power   granted    him  of  God,  converted     many   to       </w:t>
        <w:br/>
        <w:t xml:space="preserve">              righteousness,     aud  confirmed    and  established   the  church    of God,  which         </w:t>
        <w:br/>
        <w:t xml:space="preserve">              being   told  to Nero,   when    he  found   that   not  only  at Rome,    but   every        </w:t>
        <w:br/>
        <w:t xml:space="preserve">              where,    multitudes    were   daily  falling off  from  the  worship    of idols, and        </w:t>
        <w:br/>
        <w:t xml:space="preserve">              going    over  to  the new    religion   in  contempt     of antiquity;     execrable         </w:t>
        <w:br/>
        <w:t xml:space="preserve">              and   noxious   tyrant   as  he  was,  he  determined     to destroy    the  heavenly         </w:t>
        <w:br/>
        <w:t xml:space="preserve">              church,    and  to abolish   righteousness     ; and   first of  all men    becoming          </w:t>
        <w:br/>
        <w:t xml:space="preserve">              persecutor    of  God’s   servants,   he  erucified  Peter,   and  slew   Paul.”              </w:t>
        <w:br/>
        <w:t xml:space="preserve">              19.  In  this  report   later testimonies    concur.                                          </w:t>
        <w:br/>
        <w:t xml:space="preserve">              In   forming    an  estimate    of  its  trustworthiness,      some   discrimination          </w:t>
        <w:br/>
        <w:t xml:space="preserve">           is  necessary.     The    whole    of  that   which    relates   to  the   earlier  visits       </w:t>
        <w:br/>
        <w:t xml:space="preserve">           under    Claudius,    and   the   controversy    with    Simon    Magus,     fails us,  as       </w:t>
        <w:br/>
        <w:t xml:space="preserve">           inconsistent    with  what    we  know,    or are  obliged   to infer,  from   Scripture    .    </w:t>
        <w:br/>
        <w:t xml:space="preserve">           itself.   This   being   so, is the  rest,  including   the  martyrdom      at Rome,    so       </w:t>
        <w:br/>
        <w:t xml:space="preserve">           connected    with  this  fabulous   matter,  that  it stands  or falls with   it ? When          </w:t>
        <w:br/>
        <w:t xml:space="preserve">           we   find   in  this,  as  in other    matters,   that   the   very  earliest  Christian         </w:t>
        <w:br/>
        <w:t xml:space="preserve">           writers   might   and   did  fall into historical  errors  which   wo  can   now  plainly        </w:t>
        <w:br/>
        <w:t xml:space="preserve">           detect   and   put   aside,—when      we   find   so  prevalent   a  tendency    even   in       </w:t>
        <w:br/>
        <w:t xml:space="preserve">           early  times   to  concentrate     events    and   memorials     of  interest  at  Rome,         </w:t>
        <w:br/>
        <w:t xml:space="preserve">           how   much    are  we  to adopt,   how    much   to  reject,  of this  testimony    to St.       </w:t>
        <w:br/>
        <w:t xml:space="preserve">           Peter’s   martyrdom      there  ?                                                                </w:t>
        <w:br/>
        <w:t xml:space="preserve">              20.   These   are  questions    which    it would    far  exceed   the  limits  of this       </w:t>
        <w:br/>
        <w:t xml:space="preserve">           Introduction     to discuss,   and   which   moreover     do  not immediately      belong        </w:t>
        <w:br/>
        <w:t xml:space="preserve">           even   to  collateral  considerations    regarding     our  Epistle.   ‘They   have  been        </w:t>
        <w:br/>
        <w:t xml:space="preserve">           very   copiously    treated,  and   it seems   almost   impossible    to arrive   at even        </w:t>
        <w:br/>
        <w:t xml:space="preserve">           reasonable     probability   in our   ultimate   decision   upon   them.      ‘Their  own        </w:t>
        <w:br/>
        <w:t xml:space="preserve">            data are  perplexing,    and   still more   perplexing    matters    have   been  mixed         </w:t>
        <w:br/>
        <w:t xml:space="preserve">           up  with   them.    On   the  one  hand,   ancient   tradition  is almost   unanimous     :      </w:t>
        <w:br/>
        <w:t xml:space="preserve">            on  the  other,  it witnesses    to  particulars   in  which   even    its earliest  and        </w:t>
        <w:br/>
        <w:t xml:space="preserve">           most   considerable     testimonies    must    be   put  aside   as  inconsistent    with        </w:t>
        <w:br/>
        <w:t xml:space="preserve">            known    fact.   Then    again   we   have   on  the  one  hand   the  patent   and   un-       </w:t>
        <w:br/>
        <w:t xml:space="preserve">            scrupulous    perversion   of  fact to serve   a purpose,   which   has   ever  been  the       </w:t>
        <w:br/>
        <w:t xml:space="preserve">            charaeteristic   of  the church    of Rome,    in her  desperate    shifts  to establish        </w:t>
        <w:br/>
        <w:t xml:space="preserve">            a suecession    to the  fabulous    primacy    of  St. Peter,   and   on  the other   the       </w:t>
        <w:br/>
        <w:t xml:space="preserve">                     238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