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INTRODUCTION.      ]                    1  PETER.                             [en    xvir.       </w:t>
        <w:br/>
        <w:t xml:space="preserve">           them   greeting    from   one  whom    indeed    he  does   not name,    but  designates         </w:t>
        <w:br/>
        <w:t xml:space="preserve">           by  an  expression     also local.    To   the   elect Christians    of  the   dispersion        </w:t>
        <w:br/>
        <w:t xml:space="preserve">           of Pontus,    Galatia,   Cappadocia,     Asia,   and   Bithynia,    he  sends    greeting        </w:t>
        <w:br/>
        <w:t xml:space="preserve">           from   their   sister,  an elect  Christian    woman     in  Babylon,      There    might        </w:t>
        <w:br/>
        <w:t xml:space="preserve">           obviously    be a  reason   why   he  should   thus   designate   her,  rather   than   by       </w:t>
        <w:br/>
        <w:t xml:space="preserve">           her  name   and   relation  to himself:    but  no  reason   whatever    why   he  should        </w:t>
        <w:br/>
        <w:t xml:space="preserve">           go  out  of his  way   to make    an  enigma    for all  future  readers,   if  he meant         </w:t>
        <w:br/>
        <w:t xml:space="preserve">           the  Chnreh    at Rome     by  these  words.                                                     </w:t>
        <w:br/>
        <w:t xml:space="preserve">              14.  But   even   when    we   have   taken    the  words    literally,  we  have   not       </w:t>
        <w:br/>
        <w:t xml:space="preserve">           yet  got  their  full  solution,    Some    contend,    that  an   insignificant   fort in       </w:t>
        <w:br/>
        <w:t xml:space="preserve">           Egypt,    called  Babylon,     is intended,      ‘This  appears    to  be  the  tradition        </w:t>
        <w:br/>
        <w:t xml:space="preserve">           of  the  Coptic    Chureh,    and   it is  supported    by  Le   Clere,  Mill,  Pearson,         </w:t>
        <w:br/>
        <w:t xml:space="preserve">           Calovius,   Pott,  Burton,    and   Greswell.      The   ground    seems   mainly    to be       </w:t>
        <w:br/>
        <w:t xml:space="preserve">           this;  that   as  it  is believed    that   St. Mark     preached,    after   St. Peter’s        </w:t>
        <w:br/>
        <w:t xml:space="preserve">           death,  in  Alexandria      and  the  parts   adjacent,    so  it is  likely  that  those        </w:t>
        <w:br/>
        <w:t xml:space="preserve">           same   parts  should    have   been   the  scene   of  his  former    labours   with   the       </w:t>
        <w:br/>
        <w:t xml:space="preserve">           Apostle.                                                                                         </w:t>
        <w:br/>
        <w:t xml:space="preserve">              15.  Others   again   have   supposed    it to be  Ctesiphon     on  the  Tigris,   the       </w:t>
        <w:br/>
        <w:t xml:space="preserve">           winter   residence    of  the   Parthian    kings;    or   Seleucia,    both   of  which         </w:t>
        <w:br/>
        <w:t xml:space="preserve">          seem    to  have   borne    the  name    of  Babylon     after   the  declension    of  the       </w:t>
        <w:br/>
        <w:t xml:space="preserve">          older   and   more    famous    city.    So  (as  regards    Seleucia)   Michaelis,   who         </w:t>
        <w:br/>
        <w:t xml:space="preserve">           however     adduces     no  proof    that   it  was   thus    called  in  the   apostolic        </w:t>
        <w:br/>
        <w:t xml:space="preserve">          age.                                                                                              </w:t>
        <w:br/>
        <w:t xml:space="preserve">              16.  With    regard   to  the   probability    or otherwise    of  St. Peter   having         </w:t>
        <w:br/>
        <w:t xml:space="preserve">           laboured   in the  Assyrian     Babylon    at this  time,  we   may   notice,   that  that       </w:t>
        <w:br/>
        <w:t xml:space="preserve">           city in its  deeayed   state,  and   its neighbourhood,      were  inhabited    by Jews,         </w:t>
        <w:br/>
        <w:t xml:space="preserve">           long  after   other  inhabitants     had   deserted    it: that,   which    is sufficient        </w:t>
        <w:br/>
        <w:t xml:space="preserve">           for  us,  Josephus    and   Philo  describe    it as  thus   inhabited    in  their time.        </w:t>
        <w:br/>
        <w:t xml:space="preserve">           It is true  that  in  the  last  years   of Caligula,    who   died  in  a.p.  41,  there        </w:t>
        <w:br/>
        <w:t xml:space="preserve">           was   a  perseention     of the   Jews    there,   in  consequence      of  which    very        </w:t>
        <w:br/>
        <w:t xml:space="preserve">           many   of  them   migrated    to  the  new   and    rising Seleucia;    and   five  years        </w:t>
        <w:br/>
        <w:t xml:space="preserve">           after,  a  plague   further    diminished     their  number.       But   this   does   not       </w:t>
        <w:br/>
        <w:t xml:space="preserve">           preclude   their  increase   or  return  during   the  twenty   years,  at  least, which         </w:t>
        <w:br/>
        <w:t xml:space="preserve">           intervened    between    that  plague   and   the  writing   of our  Epistle.                    </w:t>
        <w:br/>
        <w:t xml:space="preserve">              17.  It is  some   corroboration     of the  view   that  our  Epistle   was  written         </w:t>
        <w:br/>
        <w:t xml:space="preserve">           from  the  Assyrian    Babylon,     to find,  that  the  countries   mentioned     in the        </w:t>
        <w:br/>
        <w:t xml:space="preserve">          address    are   enumerated,     not   as  a  person   in  Rome    or   in Egypt    would         </w:t>
        <w:br/>
        <w:t xml:space="preserve">          enumerate     them,   but  in an  order   procceding,    as has  already   been   noticed,        </w:t>
        <w:br/>
        <w:t xml:space="preserve">           from   East   to  West    and   South:    and   also   to find   that  Cosmas    Indico-         </w:t>
        <w:br/>
        <w:t xml:space="preserve">          pleustes,   in  the sixth   eentury,    quotes   the  conclusion    of our  Epistle   as  a       </w:t>
        <w:br/>
        <w:t xml:space="preserve">           proof  of  the early   progress   of  the  Ch        n  religion  without    the  bounds         </w:t>
        <w:br/>
        <w:t xml:space="preserve">          of  the  Roman     Empire:    by  which    therefore   we   perecive   that  by  Babylon          </w:t>
        <w:br/>
        <w:t xml:space="preserve">           he did  not  understand     Rome.                                                                </w:t>
        <w:br/>
        <w:t xml:space="preserve">              18,  With   regard    to any   journey   of  St. Peter    to Babylon,    as  recorded         </w:t>
        <w:br/>
        <w:t xml:space="preserve">                    246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