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§1v.]                          AUTHENTICITY.                         [ntropvuction.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backsliders   to  punishment      and   torment    . .  . that  it may   be  known     to              </w:t>
        <w:br/>
        <w:t xml:space="preserve">     all that   the  double-ininded      and   doubters    about    God’s   power     are  for              </w:t>
        <w:br/>
        <w:t xml:space="preserve">     condemnation      and  for  an example     to all generations.”                                        </w:t>
        <w:br/>
        <w:t xml:space="preserve">        38. Neither   the  Epistle  of Barnabas,   nor  Justin   Martyr,   nor  Theophilus                  </w:t>
        <w:br/>
        <w:t xml:space="preserve">     of Antioch,   nor   Irenwus,   ean  be  fairly  adduced    as  citing  or  alluding    to              </w:t>
        <w:br/>
        <w:t xml:space="preserve">    our   Epistle.    ‘This  assertion   may   surprise   the  reader   who   is acquainted                 </w:t>
        <w:br/>
        <w:t xml:space="preserve">    with   the  strong    assertions  and   casy   assumptions     of  Dietlein.     But   let              </w:t>
        <w:br/>
        <w:t xml:space="preserve">    him   take  them   one   by  one  and   examine     them    strictly  and   impartially,                </w:t>
        <w:br/>
        <w:t xml:space="preserve">    and   he   will   find  them    all  in  succession    prove   worthless,     except    as              </w:t>
        <w:br/>
        <w:t xml:space="preserve">    shewing    that   primitive   Christianity    had  a  Greek    vocabulary    of  its own                </w:t>
        <w:br/>
        <w:t xml:space="preserve">    to  express   its doctrines   and  convey    its exhortations,    which    the Apostles                 </w:t>
        <w:br/>
        <w:t xml:space="preserve">    and    their  immediate      successors    used   in  common.       Neither    does   the               </w:t>
        <w:br/>
        <w:t xml:space="preserve">    ancient    fragment    known     as  the  canon    of  Muratori    make    any  mention                 </w:t>
        <w:br/>
        <w:t xml:space="preserve">    of  our   Epistle.    Neither    does  Tertullian,    nor  Cyprian,    nor  Clement     of              </w:t>
        <w:br/>
        <w:t xml:space="preserve">    Alexandria     in  any  of his  extant   works,                                                         </w:t>
        <w:br/>
        <w:t xml:space="preserve">       4.  There   is a  passage   in Hippolytus     on  Antichrist,    which   seems   to be               </w:t>
        <w:br/>
        <w:t xml:space="preserve">    an   amplification    of  2 Pet.  i. 21;—speaking       of   the  prophets,    he  says:                </w:t>
        <w:br/>
        <w:t xml:space="preserve">    “For    they  epoke   not  out  of  their  own    strength,   nor   did  they  proclaim                 </w:t>
        <w:br/>
        <w:t xml:space="preserve">    what   things   they   themselves     would,   but   first of   all by   means    of  the               </w:t>
        <w:br/>
        <w:t xml:space="preserve">    divine   word   they   reasoned   correctly,   and   then  by  means    of visions   they               </w:t>
        <w:br/>
        <w:t xml:space="preserve">    foretold   future  events   rightly,   and  then   with   their  persuasion    they  said               </w:t>
        <w:br/>
        <w:t xml:space="preserve">    the  things  which    were   revealed   to  them   by  God,   but  hidden    from   other               </w:t>
        <w:br/>
        <w:t xml:space="preserve">    men.”     Still, striking   as   the  similarity   is, we   cannot   venture   to  affirm               </w:t>
        <w:br/>
        <w:t xml:space="preserve">    that  the  inference   is really  a  sound   one,  any   more    than   in  the  ease   of              </w:t>
        <w:br/>
        <w:t xml:space="preserve">    that  place  in  Theophilus      of  Antioch    : “But    men    of  God,   being  spiri-               </w:t>
        <w:br/>
        <w:t xml:space="preserve">    taally   borne   on   by  the  Holy   Spirit,   and   becoming     prophets,    inspired                </w:t>
        <w:br/>
        <w:t xml:space="preserve">    and  gifted   with  wisdom    by   God   Himself,    were   taught   of God.”                           </w:t>
        <w:br/>
        <w:t xml:space="preserve">       5.  Eusebius     reports   of  Clement     of  Alexandria,      “  that   he   in  his               </w:t>
        <w:br/>
        <w:t xml:space="preserve">    book   called  Zfypotyposes,    made    short   expositions     of  all  the  canonical                 </w:t>
        <w:br/>
        <w:t xml:space="preserve">    Scriptures    ; not  passing   over   even   the  disputed    books,   such   as  that of               </w:t>
        <w:br/>
        <w:t xml:space="preserve">    Jude,   and  the  rest  of  the   Catholic    Epistles,  and   that  of Barnabas,    and                </w:t>
        <w:br/>
        <w:t xml:space="preserve">    that  called  the  Apocalypse      of  Peter.”     And    so  also  says  Cassiodorus,                  </w:t>
        <w:br/>
        <w:t xml:space="preserve">    who   however    seoms    to assert,  in another   passage,    that  these  expositions                 </w:t>
        <w:br/>
        <w:t xml:space="preserve">    were   only  of  1 Peter,   1 and   2 John,   and   James.                                              </w:t>
        <w:br/>
        <w:t xml:space="preserve">       6.  The judgment     between    these  conflicting  testimonies    must  apparently                  </w:t>
        <w:br/>
        <w:t xml:space="preserve">    be  given    on   the  side  of  Eusebius,     and   Cassiodorus’s     first  assertion.                </w:t>
        <w:br/>
        <w:t xml:space="preserve">    For  Eusebius     mentions     expressly    the   Epistle   of Jude,   as  one  of those                </w:t>
        <w:br/>
        <w:t xml:space="preserve">    on  which    Clement     commented,      whereas    by  the  last-cited   statement    of               </w:t>
        <w:br/>
        <w:t xml:space="preserve">    Cassiodorus    it is excluded.      Still even  thus  we   have   no  express   mention                 </w:t>
        <w:br/>
        <w:t xml:space="preserve">    of our  Epistle,   but  can  only  include   it by  inference    among     the disputed                 </w:t>
        <w:br/>
        <w:t xml:space="preserve">    books  of  which   Eusebius    speaks.                                                                  </w:t>
        <w:br/>
        <w:t xml:space="preserve">       7.  The   testimotiy   of Origen    appears   somewhat      ambiguous.                               </w:t>
        <w:br/>
        <w:t xml:space="preserve">       Eusebius    reports    it thus:    “Peter,    on  whom     the   Church    of  Christ                </w:t>
        <w:br/>
        <w:t xml:space="preserve">    is built, over   which    the   gates   of  hell   shall  not   prevail,  has   left ono                </w:t>
        <w:br/>
        <w:t xml:space="preserve">             265                                82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