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2—4.                                  HEBREWS.                                          613.            </w:t>
        <w:br/>
        <w:t xml:space="preserve">                                                                                                            </w:t>
        <w:br/>
        <w:t xml:space="preserve">    AUTHORIZED       VERSION.          AUTHORIZED       VERSION     REVISED.                                </w:t>
        <w:br/>
        <w:t xml:space="preserve">                                                                                                            </w:t>
        <w:br/>
        <w:t xml:space="preserve">    ceived a just recompence  of | disobedience      reecived      just:   reeom-                           </w:t>
        <w:br/>
        <w:t xml:space="preserve">    reward;    3 how   shall  we  penee    of   reward   ;   3 chow      shall  we  o¢h.x. 28 29            </w:t>
        <w:br/>
        <w:t xml:space="preserve">    escape, salvation; neglect so escape,   if we   have   neglected     so great                           </w:t>
        <w:br/>
        <w:t xml:space="preserve">    the first began to be spoken | salvation;     “sccing    that    it,          op @ Matt                 </w:t>
        <w:br/>
        <w:t xml:space="preserve">    by the Lord,  and  was  con- \begun     to   be   spoken    by    the having      Hari  a               </w:t>
        <w:br/>
        <w:t xml:space="preserve">    firmed  unto us by them that |was    confirmed        unto    us   by    them   ebekei.2                </w:t>
        <w:br/>
        <w:t xml:space="preserve">    heard   him;   witness, also that    heard    it;  *God       also   bearing    tars.    2,             </w:t>
        <w:br/>
        <w:t xml:space="preserve">                                    itness   to   it, ®with    both   sig                                   </w:t>
        <w:br/>
        <w:t xml:space="preserve">    with  signs  and   wonders, |                                                    ‘Acts 2,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is.       pacts  a8,              </w:t>
        <w:br/>
        <w:t xml:space="preserve">                                                                                                            </w:t>
        <w:br/>
        <w:t xml:space="preserve">    ingly to be, that transgression  denotes the      se, as the angels in the other; but  both,            </w:t>
        <w:br/>
        <w:t xml:space="preserve">    ontward  act  of transgression  of the    Law, law  and gospel, came  ut first     not frou             </w:t>
        <w:br/>
        <w:t xml:space="preserve">    the practical withstanding   of its precepts,  the  mediators,  but  from   God)  the  Lord             </w:t>
        <w:br/>
        <w:t xml:space="preserve">    while  disobedience  occurs  when  we   fulfil (by  the Lord is to be joined with the whole,            </w:t>
        <w:br/>
        <w:t xml:space="preserve">    not, and have   no  mind  to fulfil, the pre-  having    began   to  be  spoken,  not  with             </w:t>
        <w:br/>
        <w:t xml:space="preserve">    cepts  of the Law:    the former  expresses,   spoken  only. especial emphas Bleck remarks,             </w:t>
        <w:br/>
        <w:t xml:space="preserve">    viewed from   without, more  something      po-i-    majesty  and  sovereignty setting forth            </w:t>
        <w:br/>
        <w:t xml:space="preserve">    tive, the latter something   negative, while   “He    Himself, the  Master  of                          </w:t>
        <w:br/>
        <w:t xml:space="preserve">    at the same  time it regards  more  the  dis-  Drought  to  us the  doctrine of   salvation,”           </w:t>
        <w:br/>
        <w:t xml:space="preserve">    position of the man.   Still, the distinction, Theodoret),  was  confirmed  (see  Mark  xvi.            </w:t>
        <w:br/>
        <w:t xml:space="preserve">    as regards the moral  region here treated of,  19,  where   the  word   is used  exactly  in            </w:t>
        <w:br/>
        <w:t xml:space="preserve">    is not  of such  a  kind  that  each  frans-   tle  same  sense  and  reference.  It  seems             </w:t>
        <w:br/>
        <w:t xml:space="preserve">    gression  may  not also he treated as  a dis-  to be used to correspond  ta became  binding             </w:t>
        <w:br/>
        <w:t xml:space="preserve">    obedience,  and  each  disobedience  include   (or firm, the cognute  adjective to this ver             </w:t>
        <w:br/>
        <w:t xml:space="preserve">    or  induce   a  transgression.   Bleek)  re-   confirmed)   above, signifying a ratification            </w:t>
        <w:br/>
        <w:t xml:space="preserve">    ceived  just  recompence   of  reward   (this  of  the Gospel  somewhat   correspondent   to            </w:t>
        <w:br/>
        <w:t xml:space="preserve">    term  is used only in this Epistle,    every   that there  predicated  of the  law:  as also            </w:t>
        <w:br/>
        <w:t xml:space="preserve">    where   else in a good sense.       To what    spoken   here   answers   to spoken   there)             </w:t>
        <w:br/>
        <w:t xml:space="preserve">    does  the Writer refer?   ‘To the  single in-  unto  us by those who  heard  (it ? or Him?              </w:t>
        <w:br/>
        <w:t xml:space="preserve">    stances  of punishment  which  overtook  the   In  the  sense, the  difference will be  but             </w:t>
        <w:br/>
        <w:t xml:space="preserve">    offenders  against the  Inw, or, as  Grotius           in either  ease,     pointed  at will            </w:t>
        <w:br/>
        <w:t xml:space="preserve">    suggests, to the general punishment   of the   be,  as Theodoret,  “'those  who  were  par              </w:t>
        <w:br/>
        <w:t xml:space="preserve">    whole  people’s unbelief, as in ch. iii.  iv.  takers  of the apostolic grace :” the  *eye-             </w:t>
        <w:br/>
        <w:t xml:space="preserve">    11;  xii. 21, and see  1Cor.  x.6 4.2   |  I            es,    ministers  of the  word”   of            </w:t>
        <w:br/>
        <w:t xml:space="preserve">    should  be disposed to think, to the former:            2   From   the  usage, however,   of            </w:t>
        <w:br/>
        <w:t xml:space="preserve">    such  penalties as are  denounced   in Deut.           iter himself, I prefer understanding             </w:t>
        <w:br/>
        <w:t xml:space="preserve">    xxxii,  35, and   indeed  attached  to  very           comp:         iii.    iv. 25 xii. 19)            </w:t>
        <w:br/>
        <w:t xml:space="preserve">    many   of the Mosaic enactments:    as Owen:   it (on the     lence furnished by  this verse            </w:t>
        <w:br/>
        <w:t xml:space="preserve">    “The    law  was  so established,  that. the   as  to the Writer  of the Epistle, see Intro-            </w:t>
        <w:br/>
        <w:t xml:space="preserve">    transgression  of it, so as to disannul  the   duction,  § i.  parr. 130   11);  God   also             </w:t>
        <w:br/>
        <w:t xml:space="preserve">    terms  and  conditions  of it, had by divine   bearing   witness    to  it (Chrysostom   re-            </w:t>
        <w:br/>
        <w:t xml:space="preserve">    constitution the  punishment  of death  tem-   marks:    “How    then  was  it  confirmed?              </w:t>
        <w:br/>
        <w:t xml:space="preserve">    poral, or excision, appointed unto  it”);       What   if those who  heard  it, themselves              </w:t>
        <w:br/>
        <w:t xml:space="preserve">    3     how  shall  we  (emphatic:   including   feigned  it?   To remove  the shame  of this,            </w:t>
        <w:br/>
        <w:t xml:space="preserve">       ristians in general,   who have  received   and  to shew  that the grace  eame  not from             </w:t>
        <w:br/>
        <w:t xml:space="preserve">    the message  of salvation in the manner spe-   men,  he  adds  that God  also bore witness.             </w:t>
        <w:br/>
        <w:t xml:space="preserve">    cified below) escape, if we have  neglected    For   hud  they  been  the  inventors,  God              </w:t>
        <w:br/>
        <w:t xml:space="preserve">    80  great (“that  was a giving of laws only,   would   not  have  borne  witness  to them:              </w:t>
        <w:br/>
        <w:t xml:space="preserve">    but  the  other  brought  the  grace  of the   but  now   tliey are witnesses, and   God  is            </w:t>
        <w:br/>
        <w:t xml:space="preserve">    Spirit, and  the taking  away   of sins, and   witness  besides.   We    have  not   simply             </w:t>
        <w:br/>
        <w:t xml:space="preserve">    the Vor.   I.         of  the  kingdom    of   believed  them,   but have  been  helped  by             </w:t>
        <w:br/>
        <w:t xml:space="preserve">    heaven,  and  the  promise  of immortality:    signs  and wonders:   so that  we  have  not             </w:t>
        <w:br/>
        <w:t xml:space="preserve">    so that he had some  reason to say so great.”  believed  them,  but  God  Himself”),  with              </w:t>
        <w:br/>
        <w:t xml:space="preserve">     Theodore  of Mopsuestia)   salvation  (as in    igns and  wonders   (Ileck remarks  : “As              </w:t>
        <w:br/>
        <w:t xml:space="preserve">     ch. i.     the which  (equivalent to ‘seeing  regards  the relation of the two expressions             </w:t>
        <w:br/>
        <w:t xml:space="preserve">     that it’), having begun   to be spoken   by   to   cach other in their combination here, as            </w:t>
        <w:br/>
        <w:t xml:space="preserve">     means  of (he  was the  instrument  in  this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