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614                                  HEBREWS.                                           Il.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 AUTHORIZED       VERSION,          </w:t>
        <w:br/>
        <w:t xml:space="preserve">                     wonders,       and     various      miraculous     and  with   divers miracles,        </w:t>
        <w:br/>
        <w:t xml:space="preserve">         na gor-aii.4 POWCrS,     and    "distributions      of    the  and    gifts  of  the   Holy        </w:t>
        <w:br/>
        <w:t xml:space="preserve">         Fonts,  0,   Holy    Spirit,   ‘according      to  his  own     Ghost,   according   to  his       </w:t>
        <w:br/>
        <w:t xml:space="preserve">                                5 For  not   unto   angels    did   he  own  will?    § For wato  the       </w:t>
        <w:br/>
        <w:t xml:space="preserve">                     will?                                               angels  hath   he  not  put        </w:t>
        <w:br/>
        <w:t xml:space="preserve">         “thf;    ag, put  in subjection     * the world    to come,|*™     2ieetion   the  world  to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divine confirmations  of human    testimony,   according   to God’s  will, to each  man  ac-       </w:t>
        <w:br/>
        <w:t xml:space="preserve">         it is this:  a sign  is a more  general  and   cording  to his measure  and kind.   ‘The de-       </w:t>
        <w:br/>
        <w:t xml:space="preserve">         wider idea than  a wonder.  Every  sign, reli- claration in Jom   iii.   of Him    whom God        </w:t>
        <w:br/>
        <w:t xml:space="preserve">         giously considered,  is also a wonder,   but   sent, “ He  giveth  not  the Spirit  by mea-        </w:t>
        <w:br/>
        <w:t xml:space="preserve">         not always  vice versa.  A  wonder   always    sure,”  speaks  of the  same      giving,  of       </w:t>
        <w:br/>
        <w:t xml:space="preserve">         inclndes the  idea of something  marvellous,    its unmeasnred  fulness, as inparted  to our       </w:t>
        <w:br/>
        <w:t xml:space="preserve">         something  extraordinary  in itself, betokens  glorious  Head,  not of its fragmentary  dis-       </w:t>
        <w:br/>
        <w:t xml:space="preserve">         something   which   by its  very occurrence    tribution  to us, the imperfect  and limited        </w:t>
        <w:br/>
        <w:t xml:space="preserve">         raises astonishment,   and  cannot   be  ex-   members),   according   to  His  (God’s:  sce       </w:t>
        <w:br/>
        <w:t xml:space="preserve">         plained from   the known    laws  of nature.   above)  will (it is hest to refer this clause,      </w:t>
        <w:br/>
        <w:t xml:space="preserve">         On   the other  hand,  a  sign  is each    and not to  the whole  sentence  preceding,  nor        </w:t>
        <w:br/>
        <w:t xml:space="preserve">         every thing  whereby  a person, or  a saying   to  the  two   clanses, various  miraculous         </w:t>
        <w:br/>
        <w:t xml:space="preserve">         and assertion, is witnessed  to as true, and   powers   and   distributions  of  the  Holy         </w:t>
        <w:br/>
        <w:t xml:space="preserve">         made  manifest:   and thus it may  be   some-  ‘Spirit, as Bleek and Liinemann,   but to the       </w:t>
        <w:br/>
        <w:t xml:space="preserve">         thing, which,  considered  in and  of    itself,    of these onlly,         to 1 Cor.              </w:t>
        <w:br/>
        <w:t xml:space="preserve">         would  appear  an ordinary  matter,  causing   and  to the free  and  sovereign agen               </w:t>
        <w:br/>
        <w:t xml:space="preserve">         no  astonishment,  but which   gets its cha-   plied  in  the word  distributions.   Sce on        </w:t>
        <w:br/>
        <w:t xml:space="preserve">         racter of      striking             from the   the  whole sense, Acts  v.  32)?                    </w:t>
        <w:br/>
        <w:t xml:space="preserve">         connexion   into which  it is brought   with      5—18.}   Thedogmaticargument     nowpro-         </w:t>
        <w:br/>
        <w:t xml:space="preserve">         something  else,   e.g.     a heavenly  mes-   ceeds.   The  new world  is subjected, by the       </w:t>
        <w:br/>
        <w:t xml:space="preserve">         senger having  previously  referred to some    testimony  of the Scriptures,  not to angels,       </w:t>
        <w:br/>
        <w:t xml:space="preserve">         event which  he  conld not have  foreseen by   but  to Christ : who  however, though  Lord         </w:t>
        <w:br/>
        <w:t xml:space="preserve">         mere  natural knowledge.    But  it may also   of all, was made  inferior to the       that        </w:t>
        <w:br/>
        <w:t xml:space="preserve">         De a wonder,  properly so called. Still, it is He  might   die for, and  suffer  with, being       </w:t>
        <w:br/>
        <w:t xml:space="preserve">         natural to suppose  that the biblical          made   like, the children of men.         5.        </w:t>
        <w:br/>
        <w:t xml:space="preserve">         using so often  as they do  the words  toge-   ‘The  proposition     stated. For (the  con-        </w:t>
        <w:br/>
        <w:t xml:space="preserve">         ther,  did not  on  every occasion  bear  in   nexion   is with the  sentence  immediately         </w:t>
        <w:br/>
        <w:t xml:space="preserve">         mind  the distinction, but under  the former   preceding,  i.e.with vv.2—4.    That  former        </w:t>
        <w:br/>
        <w:t xml:space="preserve">         word  thonght  also ofevents which  of them-   tword was  spoken  hy angels : it carried its       </w:t>
        <w:br/>
        <w:t xml:space="preserve">         selves  would  be  extraordinary  and  mar-    punishment    for neglect of it: much  moro         </w:t>
        <w:br/>
        <w:t xml:space="preserve">         vellous appearances”),  and  various   mira-   shall this salvation, spoken  by...    . &amp;c.,       </w:t>
        <w:br/>
        <w:t xml:space="preserve">         culous powers,  and distributions  (this sub-  confirmed  by...    .&amp;c,   For   this  whole        </w:t>
        <w:br/>
        <w:t xml:space="preserve">         stantive is that derived from the  verb used   state of  things, induced  by the proclam           </w:t>
        <w:br/>
        <w:t xml:space="preserve">         in Rom.   xii. 3; 1 Cor.  vii. 17; 2 Cor. x.   tion of  that salvation, is not subjected to        </w:t>
        <w:br/>
        <w:t xml:space="preserve">         13) of the  Holy  Spirit  (is this  genitive   angels,  but  to  Christ, the  Son  of  God.        </w:t>
        <w:br/>
        <w:t xml:space="preserve">         descriptive  of the  object distributed,  or   ‘Then  the  fact that it is to  MAN,  and to        </w:t>
        <w:br/>
        <w:t xml:space="preserve">         of  the   subject   distributing?   It  docs   Him   as aray, that it subjected, is brought        </w:t>
        <w:br/>
        <w:t xml:space="preserve">         that His refers to this  we be ruled hay: the  in, and  a new  subject      grafted on  the        </w:t>
        <w:br/>
        <w:t xml:space="preserve">         reference  of the  possessive pronoun    Bis   old one  of His  superiority to  the angels)        </w:t>
        <w:br/>
        <w:t xml:space="preserve">         below.   It  seems  much   more   natural to   not to angels  (“angels”      stands   place        </w:t>
        <w:br/>
        <w:t xml:space="preserve">         refer this with   the to God,  the  primary    of  emphasis,  as contrasted  with  “man”           </w:t>
        <w:br/>
        <w:t xml:space="preserve">         subject of the  sentence, than made the Holy   below)  did he  subject (viz., at the date of       </w:t>
        <w:br/>
        <w:t xml:space="preserve">         following clause. merely introduced genitive,                                ng out  of the        </w:t>
        <w:br/>
        <w:t xml:space="preserve">         course most commentators,  be once  granted            ‘The subjection of this  present na-        </w:t>
        <w:br/>
        <w:t xml:space="preserve">         the Holy  Spirit as that      is distributed,        world  to the  holy angels, as its ad-        </w:t>
        <w:br/>
        <w:t xml:space="preserve">                                                                         in several places attested         </w:t>
        <w:br/>
        <w:t xml:space="preserve">                                                        Scripture, and  was  a very general  matter         </w:t>
        <w:br/>
        <w:t xml:space="preserve">                                                        of belief among  the Jews.   In Deut,  xxxii.       </w:t>
        <w:br/>
        <w:t xml:space="preserve">                                                        8, we read  in the  Septnagint,  “ When  the        </w:t>
        <w:br/>
        <w:t xml:space="preserve">                                                        Highest   distributed nations,  as  He   dis-       </w:t>
        <w:br/>
        <w:t xml:space="preserve">                                                        persed  the sons of  men, He  set the  boun-        </w:t>
        <w:br/>
        <w:t xml:space="preserve">                                                        davies  of nations according  to the number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