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ILI.   15—19,           </w:t>
        <w:br/>
        <w:t xml:space="preserve">         636                                  IEBREWS.                                                      </w:t>
        <w:br/>
        <w:t xml:space="preserve">                          AUTHORIZED        VERSION     REV                                                 </w:t>
        <w:br/>
        <w:t xml:space="preserve">         p ver.       Christ,    Pif   we   hold    the   beginning      |AUTHORIZED      VERSION.          </w:t>
        <w:br/>
        <w:t xml:space="preserve">                      of  our   confidence     stedfast    unto    the                                      </w:t>
        <w:br/>
        <w:t xml:space="preserve">         aver. 7.     end                                               | confidence stedfast unto the      </w:t>
        <w:br/>
        <w:t xml:space="preserve">                                                                        jends   while    it  is said,       </w:t>
        <w:br/>
        <w:t xml:space="preserve">                              15 for  it is said,   4 To-day     if ye|  70  day   if  ye  will hear        </w:t>
        <w:br/>
        <w:t xml:space="preserve">                      will  hear    his voice,   harden    not   your!   ##s voice, harden  not your        </w:t>
        <w:br/>
        <w:t xml:space="preserve">              »-xiz-2, hearts,  as in  the  provocation.       6 F Poy | Hearts  as in  the provoca-        </w:t>
        <w:br/>
        <w:t xml:space="preserve">             x34      who,   when     they   had   heard,   did   pro-|  they  had For   some,  when        </w:t>
        <w:br/>
        <w:t xml:space="preserve">                      voke?      Nay,   was   it not  all that   eame  | °ke+   Aowbeit  not all that       </w:t>
        <w:br/>
        <w:t xml:space="preserve">                      out   of   Egypt      by   Moses?                                                     </w:t>
        <w:br/>
        <w:t xml:space="preserve">                                                              ¥          came   out  of  Egypt     by       </w:t>
        <w:br/>
        <w:t xml:space="preserve">                                                               T And   | afoses.  17 But  with whom         </w:t>
        <w:br/>
        <w:t xml:space="preserve">                                                                                                            </w:t>
        <w:br/>
        <w:t xml:space="preserve">         23;  xii, 8.  But  here it is rather perhaps    “For   some,   when  they  had  heard,  did        </w:t>
        <w:br/>
        <w:t xml:space="preserve">         anticipatory, looking  on  to the  fulfilment  provoke;    howbeit not all that came  out of       </w:t>
        <w:br/>
        <w:t xml:space="preserve">         of the condition  to be stated) partakers  of   Egypt  by Moses  :”—the   exceptions  being,       </w:t>
        <w:br/>
        <w:t xml:space="preserve">         Christ  (some  tuke  these        to  signify   Caleb  and  Joshua,  and  all under  twenty        </w:t>
        <w:br/>
        <w:t xml:space="preserve">         ‘fellow-partakers      with Christ? but  im-    years  old, and  the  women   and   Levites,       </w:t>
        <w:br/>
        <w:t xml:space="preserve">         properly), if, that is, we hold  fast (sce on   But if  we come  to examine,  (a) whut  con-       </w:t>
        <w:br/>
        <w:t xml:space="preserve">         yer. 6)  the  beginning  of  our  confidence    textnal sense  such a sentence   can bear, or      </w:t>
        <w:br/>
        <w:t xml:space="preserve">         (some   render  this, “ the beginning of the       on (b) how our  Writer   would  probably        </w:t>
        <w:br/>
        <w:t xml:space="preserve">         subsistence  of Christ  in us.”   But  there    have  expressed  such a  meaning,  we  shall       </w:t>
        <w:br/>
        <w:t xml:space="preserve">         can  be little doubt that the  text is right.   find reason  at  once  to reject  the inter-       </w:t>
        <w:br/>
        <w:t xml:space="preserve">                 It is, however, somewhat   doubtful,    pretation.  For  (a), the  purpose  here  is       </w:t>
        <w:br/>
        <w:t xml:space="preserve">         whether   by the expression  is to be under-    clearly not to bring out  the exceptions  to       </w:t>
        <w:br/>
        <w:t xml:space="preserve">         stood  our  incipient confidence, which  has    those who  were  included in  this saying, a       </w:t>
        <w:br/>
        <w:t xml:space="preserve">         not  yet reached   its perfection,—or, “our     process which  would   have  quite defeated        </w:t>
        <w:br/>
        <w:t xml:space="preserve">         forner  confidence,”  sce 1 Tim. y. 12; Rev.    the purpose of the exhortation, seeing that        </w:t>
        <w:br/>
        <w:t xml:space="preserve">         ii. 4, 5. ‘This latter taken  by very many;     the rebellious would  be designated  merely        </w:t>
        <w:br/>
        <w:t xml:space="preserve">         but  the other is fur better, inasmuch  as it   by some,  and  the exceptions would  appear        </w:t>
        <w:br/>
        <w:t xml:space="preserve">         keeps  the contrast  between  beginning  and    to be by  far the greater number:    and  so       </w:t>
        <w:br/>
        <w:t xml:space="preserve">         end:   “if we   hold fast  this eginning   of   every reader  might  shelter himself  under        </w:t>
        <w:br/>
        <w:t xml:space="preserve">         our  confidence firm until the exd.”  Other-    the  reflection that  he  was   one  of the        </w:t>
        <w:br/>
        <w:t xml:space="preserve">         wise,  by making   the beginning   of merely    faithful many,   not one  of the  rebellions       </w:t>
        <w:br/>
        <w:t xml:space="preserve">         inean  the former,  the  contrast. vanishes)    “some.”    Nor   again  (b) would   this, as       </w:t>
        <w:br/>
        <w:t xml:space="preserve">         firm  unto  the  end  (the  end    thought of   mere  matter  of fact, have  been  thus  ex-       </w:t>
        <w:br/>
        <w:t xml:space="preserve">         is, not the  death  of each  individual, but    pressed  by the Writer.   For  it obviously        </w:t>
        <w:br/>
        <w:t xml:space="preserve">         the  coming   of the  Lord,  which   is con-    wasnot  so.  The  “some”   were the faithful       </w:t>
        <w:br/>
        <w:t xml:space="preserve">         stantly  called  by  this name).                few, not the  rebellious many:   “but  with        </w:t>
        <w:br/>
        <w:t xml:space="preserve">         15.]  The  whole  connexion   and  construc-    the greater part of them  God  was not  well       </w:t>
        <w:br/>
        <w:t xml:space="preserve">         tion of this verse is very difficult. Ihave     pleased,” 1 Cor. x. 5. As  regards the con-        </w:t>
        <w:br/>
        <w:t xml:space="preserve">         diseussed  them  in full in my Greek  Test. 5   text, the course of thought   is in fact just      </w:t>
        <w:br/>
        <w:t xml:space="preserve">         and  have  concluded  that the  words are  to   contrary to  what  this construction  would        </w:t>
        <w:br/>
        <w:t xml:space="preserve">         be  taken as a proof that we  must  hold fast:  require.  The  faithful exceptions are over-       </w:t>
        <w:br/>
        <w:t xml:space="preserve">         &amp;e,  in  order to  be partakers   of  Christ.   looked, and the whole  of Israel is included       </w:t>
        <w:br/>
        <w:t xml:space="preserve">         I would  render  then, since  it is said,” or   in the provocation,  to make   the exhorta-        </w:t>
        <w:br/>
        <w:t xml:space="preserve">         in  more  idiomatic  English, for it is said,   tion fall more   forcibly on   the  readers.       </w:t>
        <w:br/>
        <w:t xml:space="preserve">         To-day  if ye  hear  His  voice, harden  not            For  (* you need indeed  to be eare-       </w:t>
        <w:br/>
        <w:t xml:space="preserve">         your  hearts, as in the provocation.   ‘Thus    fal  against  “unbelief  for   on   account        </w:t>
        <w:br/>
        <w:t xml:space="preserve">         the context  goes on smoothly,  and the pur-    of this very  unbelief all our fathers were        </w:t>
        <w:br/>
        <w:t xml:space="preserve">          pose of the whole is to shew, as is summed     excluded”)   who,   when  they  had   heard        </w:t>
        <w:br/>
        <w:t xml:space="preserve">          up  in ver.  12, that  (ver. 12)  it is the    (in immediate   reference to “if  ye hear,”        </w:t>
        <w:br/>
        <w:t xml:space="preserve">          wicked heart  of wndelief’ which they  have    ver.7), provoked  (viz. God)?  Nay,  was  it       </w:t>
        <w:br/>
        <w:t xml:space="preserve">          above all things to avoid.  This  argument     not all who  (as above  noticed, the exeep-        </w:t>
        <w:br/>
        <w:t xml:space="preserve">          is now  carried forward  by       taking the  tions are put out  of sight, and that  which        </w:t>
        <w:br/>
        <w:t xml:space="preserve">          word provocation,  and  asking, in a double    was  true of almost all, asserted generally)       </w:t>
        <w:br/>
        <w:t xml:space="preserve">          question, who   they were   that  provoked,    came   ont   from  Egypt     by  means    of       </w:t>
        <w:br/>
        <w:t xml:space="preserve">          and  with whom    it was  that He   was  of-   Moses?    And   (literally, but;  it simply        </w:t>
        <w:br/>
        <w:t xml:space="preserve">          fended.         16.] The  A. V.  renders, as   brings  out the  very slight  contrast of a        </w:t>
        <w:br/>
        <w:t xml:space="preserve">          indeed  the original  will very  well  bear,   second  and  new  particular, and therefore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