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2—7.                                  HEBREW:                                          ONT             </w:t>
        <w:br/>
        <w:t xml:space="preserve">                                                                                                            </w:t>
        <w:br/>
        <w:t xml:space="preserve">     AUTIIORIZED      VERSION.    |     AUTHORIZED       V                                                  </w:t>
        <w:br/>
        <w:t xml:space="preserve">     himself,   but  he  that   is but   fonly     when     called   of   God,    as  +522" a               </w:t>
        <w:br/>
        <w:t xml:space="preserve">     called   of  God,   as   was!               as  Aaron.                             es  Sis,            </w:t>
        <w:br/>
        <w:t xml:space="preserve">     Aaron.    © So  also  Christ | indeed   *y       not  himself    to  be Christ  "1"    xxvill          </w:t>
        <w:br/>
        <w:t xml:space="preserve">     glorified not himself  to be  al:                                                                      </w:t>
        <w:br/>
        <w:t xml:space="preserve">     made   an  high priest ; but  high   priest  ;  Dut   he  that   spake   unto    ‘om                   </w:t>
        <w:br/>
        <w:t xml:space="preserve">     he   that  said  unto   him,  him,   * Thou    art  my   Son,   to-day   have   kre. i.7.              </w:t>
        <w:br/>
        <w:t xml:space="preserve">      Thou  art  my  Son,  to day  I  begotten     thee.                    )          orks.                </w:t>
        <w:br/>
        <w:t xml:space="preserve">     have saith also  in  another  also   in   another    place,   !'Thou he art   arr,                     </w:t>
        <w:br/>
        <w:t xml:space="preserve">                                   priest    for   ever    after   the   order    of   “                    </w:t>
        <w:br/>
        <w:t xml:space="preserve">     place,  Thou   art Who priest| Melchisedce.                                                            </w:t>
        <w:br/>
        <w:t xml:space="preserve">     for  ever after the order of                      TWho      in   the  days   of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himself  (carrying  the  stress of the  sen-   Then  again, we  must  heware  of imagini              </w:t>
        <w:br/>
        <w:t xml:space="preserve">      teneo); but  (only  when)   called  by God,    that he  that  spake   unto  him,  &amp;c.   is            </w:t>
        <w:br/>
        <w:t xml:space="preserve">      as  indeed was  Aaron  (sce Exod.  x           mere  periphrasis  of the Father,   as some            </w:t>
        <w:br/>
        <w:t xml:space="preserve">      xxix. 4;   Let       i, 13   Nu                have done.   The  true account   scems to be           </w:t>
        <w:br/>
        <w:t xml:space="preserve">      but  especially Num.   xvi—xvi                 this: the word  glorified contains  in it the          </w:t>
        <w:br/>
        <w:t xml:space="preserve">      gen  quotes from   the  Rabbinical   book      whole   process of exaltation [throngh  saf-           </w:t>
        <w:br/>
        <w:t xml:space="preserve">      * Moses said to Korah   and  his fellows, If   fering | by which  the Lord   Jesus  has at-           </w:t>
        <w:br/>
        <w:t xml:space="preserve">      Aaron  ny  brother had taken  to himself the   tained the heavenly  High  Priesthood.  ‘This          </w:t>
        <w:br/>
        <w:t xml:space="preserve">      priesthood, ye did rightly in rising against   whole  process was  not  his own  work,  but           </w:t>
        <w:br/>
        <w:t xml:space="preserve">      him:  but now   God  has given  it to him.”    the Father's, John  viii. 54, And  in saying           </w:t>
        <w:br/>
        <w:t xml:space="preserve">             ‘This divine ordinance of Aaron  and    this, we involve every  step of it, from the           </w:t>
        <w:br/>
        <w:t xml:space="preserve">      his sons to he  High  Priests endured   long   very beginning,    Of these, unquestionably            </w:t>
        <w:br/>
        <w:t xml:space="preserve">      in the Jewish  polity : but long hefore this   the first    was, eternal generation  by the           </w:t>
        <w:br/>
        <w:t xml:space="preserve">      time the rule had been disturbed:  Josephus    Father.   He  did not constitute himself the           </w:t>
        <w:br/>
        <w:t xml:space="preserve">      relates how Herod,  when  put into the king-   Son  of God, in  virtue ultimately of which            </w:t>
        <w:br/>
        <w:t xml:space="preserve">      dom  by  the Romans,   no  louger  took  the   sonship  He   became    High  Priest,   And            </w:t>
        <w:br/>
        <w:t xml:space="preserve">      high  priests from the  Asamonman    family,   therefore in proving this, the sacred Writer           </w:t>
        <w:br/>
        <w:t xml:space="preserve">      but gave  the office to any obscure persons,   adduces  first the declaration of the Father           </w:t>
        <w:br/>
        <w:t xml:space="preserve">      except  in  the  one  case  of Aristobulus).   which  sets forth this His generation as Son           </w:t>
        <w:br/>
        <w:t xml:space="preserve">             5.] Thus   Christ  also  (as  well as   of God, on which  all His process of                   </w:t>
        <w:br/>
        <w:t xml:space="preserve">      those others) did  not  glorify riasexP   to   tion depended, and  then, when  He was com-            </w:t>
        <w:br/>
        <w:t xml:space="preserve">      be  made  High   Priest (i.e. did  not raise   pleted by  suflerings, vv. 7—10,  the direct           </w:t>
        <w:br/>
        <w:t xml:space="preserve">      Himself  to the office of High Priest.  The    declaration of his High  Priesthood, also by           </w:t>
        <w:br/>
        <w:t xml:space="preserve">      tword glorify is here used in its most. gene-  the Father).   Even  as also he saith in an-           </w:t>
        <w:br/>
        <w:t xml:space="preserve">      ral sense, of all those steps of elevation by  other  (place: see on ch. iv. 5), Thou art             </w:t>
        <w:br/>
        <w:t xml:space="preserve">      which  the dignity  might  be attained:    se  priest for ever after the order of Melehise-           </w:t>
        <w:br/>
        <w:t xml:space="preserve">      especially Jolm  viii.        is exceedingly   dee (on the relation of this Psalm to Christ,          </w:t>
        <w:br/>
        <w:t xml:space="preserve">      useful  to the  right. understanding  here);   see generally on ch. i.13. I may add to what           </w:t>
        <w:br/>
        <w:t xml:space="preserve">      but  He   (i.e. the Father)  who   spake  to   was   there  said, that it is tlius declared,          </w:t>
        <w:br/>
        <w:t xml:space="preserve">      Him,  Thou   art my   Son, I have  this  day   that  He, in  whom   all the theocratic pro-           </w:t>
        <w:br/>
        <w:t xml:space="preserve">      begotten   thee  (sce ch.  i. 5, where   this  mises  find  their fulfilment, in whom   the           </w:t>
        <w:br/>
        <w:t xml:space="preserve">      samne saying is similarly adduced as spoken    true Kingdom   of God  comes and  is summed            </w:t>
        <w:br/>
        <w:t xml:space="preserve">      by  the  Heavenly  Father   to the Son.   It   up,  was  to be, as  in Zech,  vi. 12 ff, “a           </w:t>
        <w:br/>
        <w:t xml:space="preserve">      ninst be carefully observed, that the Writer     riest upon His throne,”  and such  a priest          </w:t>
        <w:br/>
        <w:t xml:space="preserve">      does not  adduee  this text as  containing a     ive. necessarily     Priest, if a King;   as         </w:t>
        <w:br/>
        <w:t xml:space="preserve">      Girect proof of Christ’s divine appointment    indeed  the  word  is given  in ver. 10  and           </w:t>
        <w:br/>
        <w:t xml:space="preserve">      to  the High   Priesthood  : that follows in   ch, vi. 20], as should be after the order  of          </w:t>
        <w:br/>
        <w:t xml:space="preserve">      the  next verse:  nor again, does  it merely   Melchisedee,    In examining   this last pre-          </w:t>
        <w:br/>
        <w:t xml:space="preserve">      assert, without  any  close connexion,  that   dication, we  find that after the  order, ac-          </w:t>
        <w:br/>
        <w:t xml:space="preserve">      the  same  divine  Person   appointed   Him    cording   to the  ordinary  meaning   of the           </w:t>
        <w:br/>
        <w:t xml:space="preserve">       High  Priest, who said to Him,  “Thon   art    word, imports,  according  to the  office or          </w:t>
        <w:br/>
        <w:t xml:space="preserve">       my  Son:”  but it asserts, that such divine    the rank,  which   Melchisedee  held).                </w:t>
        <w:br/>
        <w:t xml:space="preserve">       appointment  was  wrapped  up  and  already   7if.]  The  sufferings  of Christ   are                </w:t>
        <w:br/>
        <w:t xml:space="preserve">       involved in that eternal  generation to the    adduced, as a portion of his being glo                </w:t>
        <w:br/>
        <w:t xml:space="preserve">       Sonship which  was declared  in these words.   to be made   High   Priest.  They  were  all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