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1—9.                                 TIEBREWS.                                        657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                                   </w:t>
        <w:br/>
        <w:t xml:space="preserve">    eth in the rain that cometh   drank     in  the   rain   that   cometh     oft                          </w:t>
        <w:br/>
        <w:t xml:space="preserve">    oft  upon  it, and  bringeth  upon    it, and   bringeth     forth   herbage                            </w:t>
        <w:br/>
        <w:t xml:space="preserve">   Sorth   herbs meet for   them  meet    for  them     for  whom      it is  also                          </w:t>
        <w:br/>
        <w:t xml:space="preserve">    hy whom   it is dressed, re-  dressed,   ® partaketh     of  blessing    from   ars.tsv.10,             </w:t>
        <w:br/>
        <w:t xml:space="preserve">    ceiveth blessing from  God  :          Sebut     if it   bear   thorns    and  otae.o                   </w:t>
        <w:br/>
        <w:t xml:space="preserve">    but   that   whieh  Leareth   God:       it   is rejected,    and    is  nigh                           </w:t>
        <w:br/>
        <w:t xml:space="preserve">    thorns   and  briers  is re-  unto    eursing   ;.                                                      </w:t>
        <w:br/>
        <w:t xml:space="preserve">   jected,  and   is nigh   unto               * But,   beloved,    we  are  per-                           </w:t>
        <w:br/>
        <w:t xml:space="preserve">    cursing ; whose   end  is to                        whose    end    is  to  be                          </w:t>
        <w:br/>
        <w:t xml:space="preserve">    be burned.  * But,  beloved,  burned.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or passive [“to renew them,”  or, “that they   in implies  not only  that the earth has re-             </w:t>
        <w:br/>
        <w:t xml:space="preserve">    should be renewed  ”] : the impossibi          ceived the rain, Int that it has taken it in,            </w:t>
        <w:br/>
        <w:t xml:space="preserve">    merely  within the limits of the hypothesis    sucked it in, “being no impenetrable  rocky              </w:t>
        <w:br/>
        <w:t xml:space="preserve">    itself, Whether  God, of His infinite mercy    soil, from which  the rain runs  off without             </w:t>
        <w:br/>
        <w:t xml:space="preserve">    und  alnighty  power,  will ever, by  j            ing  in.  And   thus  it  is an  appro-              </w:t>
        <w:br/>
        <w:t xml:space="preserve">    ments or the strong wor       of Hi            pri  e  figure for  men   who   have  really             </w:t>
        <w:br/>
        <w:t xml:space="preserve">    reclaim the  obdurate  sinncr, so that even    and  experienced  its power,” worl  of God,              </w:t>
        <w:br/>
        <w:t xml:space="preserve">    Ae may  look on Him   whom  he has  pierced,   nishes  an   explanation   of vv.  4, 5,  as             </w:t>
        <w:br/>
        <w:t xml:space="preserve">    is, thank  Him,  a question  which  neither    well as being explained  by  them.   In’ the             </w:t>
        <w:br/>
        <w:t xml:space="preserve">    this, nor any other  passage  of Scripture,    interpretation,  rain  must    uot  be   too             </w:t>
        <w:br/>
        <w:t xml:space="preserve">    precludes us from  entertaining.   ‘There is        ly confined to “ teaching,” but  taken              </w:t>
        <w:br/>
        <w:t xml:space="preserve">    no barring here of God’s grace, but jus        widely, as importing    spiritual influences             </w:t>
        <w:br/>
        <w:t xml:space="preserve">    1     have        above, an  axiomatic  pre    whatever), and bringeth  forth plants  (pro-             </w:t>
        <w:br/>
        <w:t xml:space="preserve">   clusion  by  the very hypothesis  itself, of a perly  fodder, provender,  for man or beast :             </w:t>
        <w:br/>
        <w:t xml:space="preserve">    renewal to repentance’  of those who   have   the any kind generally used for   (mect) for              </w:t>
        <w:br/>
        <w:t xml:space="preserve">   passed throngh,and   rejected for themselves,  those  on whose  account  (the A. V. renders              </w:t>
        <w:br/>
        <w:t xml:space="preserve">   God’s   appointed   weius  of  renewal.   5)   nngrammatically,    “dy  whom.”     On   the              </w:t>
        <w:br/>
        <w:t xml:space="preserve">   Another  dispute over  our passage  has been,          ce below) also (this also is common               </w:t>
        <w:br/>
        <w:t xml:space="preserve">   whether  the  sin against the  Holy Ghost  is          s  where some special reference of an             </w:t>
        <w:br/>
        <w:t xml:space="preserve">   in  any  way  brought   in here. ~ Certainly   already  patent fact is adduced) it is tilled             </w:t>
        <w:br/>
        <w:t xml:space="preserve">   we  may  say  that  the fall here spoken  of   (who   are these  persons, in the  ixterpre-              </w:t>
        <w:br/>
        <w:t xml:space="preserve">   cannot  be  identical with  that sin: for as   tation?   Theophylact    mentions   two  re-              </w:t>
        <w:br/>
        <w:t xml:space="preserve">   Bleek   has well  remarked,   that sin  may    ferences : 1) to the  men  themselves, wh                 </w:t>
        <w:br/>
        <w:t xml:space="preserve">   be  predicated  of persons  altogether  ont-   bearing   Christian  graces  as  fruit, will              </w:t>
        <w:br/>
        <w:t xml:space="preserve">    ‘ide the Christian  Church,  as were  those   themselves   reap  the  advantage:     2) to              </w:t>
        <w:br/>
        <w:t xml:space="preserve">      ith reference to whom  our Lord   uttered   their  teachers, who   participate  in their              </w:t>
        <w:br/>
        <w:t xml:space="preserve">   Ilis nwful      saying  it. It  is trne, the   disciples’ excellences. But  both  these  fall            </w:t>
        <w:br/>
        <w:t xml:space="preserve">   langnage   used in  the  parallel place, ch,   short  of the  mark:   and there  can  be no              </w:t>
        <w:br/>
        <w:t xml:space="preserve">   x. 29, does   approach  that  sin, where  he   donbt  that if, as is probable, the features              </w:t>
        <w:br/>
        <w:t xml:space="preserve">     ys, “have  done  despite to  the Spirit of   of the parable are  to be traced  in the in-              </w:t>
        <w:br/>
        <w:t xml:space="preserve">         :”  but it is also clear that the  im-   terpretation, we  must  understand   Gop  as              </w:t>
        <w:br/>
        <w:t xml:space="preserve">             y here spoken   of cannot  depend    the owner  of the land which   is tilled,                 </w:t>
        <w:br/>
        <w:t xml:space="preserve">   ou  the fact of such  sin having  heen com-    the tillers are the teachers and  preachers               </w:t>
        <w:br/>
        <w:t xml:space="preserve">   mitted,  by  the       constrnetion   of the   of  the  Gospel.    So 1  Cor. iti. 9), par-              </w:t>
        <w:br/>
        <w:t xml:space="preserve">   sentence, which   itself renders the reason    taketh  of (the verb is often  used   without             </w:t>
        <w:br/>
        <w:t xml:space="preserve">   for that  impossibility).      7,8.)  Ilns-    any  necessary   reference  to  others  also              </w:t>
        <w:br/>
        <w:t xml:space="preserve">   tration of  the last position, by a contrast   Deing  sharers) blessing  from  God:  but if              </w:t>
        <w:br/>
        <w:t xml:space="preserve">   between   profitable and nnprofitable  land.   it bear  thorns  and  thistles is accounted               </w:t>
        <w:br/>
        <w:t xml:space="preserve">   For  land  which   hath  drunk  in the  rain   worthless  ‘reprobate,    tried  and  found               </w:t>
        <w:br/>
        <w:t xml:space="preserve">   frequently   coming   on  it (so  far, is the  wanting.    Being  thus rejected, it gets no              </w:t>
        <w:br/>
        <w:t xml:space="preserve">   subject  of both  sides of  the hypothe:       share  of God’s  blessing), and  nigh  unto               </w:t>
        <w:br/>
        <w:t xml:space="preserve">   and not the word  “Zand”   only. “Phe  A.Y.,   cursing   (there  appears   here  to  be  an              </w:t>
        <w:br/>
        <w:t xml:space="preserve">   “But   that  which   hearcth  thorns,  &amp;e.,”   allusion to  Gen.   iii.   18,  “Cursed   be              </w:t>
        <w:br/>
        <w:t xml:space="preserve">   is mistranslated.   Besides which, the A. V.   the  ground   for  thy  sake:   thorus  and               </w:t>
        <w:br/>
        <w:t xml:space="preserve">   hhas neglected the  past participle here, in   thistles shall it bring  forth  unto  thee.”              </w:t>
        <w:br/>
        <w:t xml:space="preserve">   rendering, “ the earth  which drinketh  in.”   Chrysostom    has  noticed that  in  the ex-              </w:t>
        <w:br/>
        <w:t xml:space="preserve">   ‘The drinking  in the rain is an act prior to                                                            </w:t>
        <w:br/>
        <w:t xml:space="preserve">   both the hypotheses.  The  term hath  drunk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