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658                                  HEBREWS.                                           ae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AUTHORIZED       VERSION.         </w:t>
        <w:br/>
        <w:t xml:space="preserve">                                                                                                            </w:t>
        <w:br/>
        <w:t xml:space="preserve">                       suaded     better    things    of    you,   and    we  are  persuaded    better      </w:t>
        <w:br/>
        <w:t xml:space="preserve">                       things     that    aceompany        salvation,     things  of you,  and  things      </w:t>
        <w:br/>
        <w:t xml:space="preserve">                      . even  though    we   thus   speak.                that accompany    salvation,      </w:t>
        <w:br/>
        <w:t xml:space="preserve">                       "God     is not   unjust,    so  as  to 10?  For| | God is not  unrighteous For      </w:t>
        <w:br/>
        <w:t xml:space="preserve">                    20. your    work    and    + your    love,  which    \forget your   work  and  la-      </w:t>
        <w:br/>
        <w:t xml:space="preserve">                       ye  shewed    toward     his   name,    in  that) [dour of toward which ye have      </w:t>
        <w:br/>
        <w:t xml:space="preserve">          rl Thess.    ye   *ministered       to   the   saints,    and  | tat ye  have ministered  to      </w:t>
        <w:br/>
        <w:t xml:space="preserve">          Se  all                            But       we   earnestly                                       </w:t>
        <w:br/>
        <w:t xml:space="preserve">            deat au                                                       the saints, and do minister.      </w:t>
        <w:br/>
        <w:t xml:space="preserve">            thoritiee  still  minister.                                   11 And  we desire that every      </w:t>
        <w:br/>
        <w:t xml:space="preserve">            The words                                                                                       </w:t>
        <w:br/>
        <w:t xml:space="preserve">            Inbour of          sRom.xv.25.  2Cor. viii. ix,1,12. Tim. j.18,                                 </w:t>
        <w:br/>
        <w:t xml:space="preserve">            ave been                                                                                        </w:t>
        <w:br/>
        <w:t xml:space="preserve">           pression “nigh   unto  cursing,”  there is a   then altogether  flatter them,  to avoid up-      </w:t>
        <w:br/>
        <w:t xml:space="preserve">           softening of  the severity  of the  declara-   lifting them, nor altogether smite them,  for     </w:t>
        <w:br/>
        <w:t xml:space="preserve">           tion); of which  the end  is unto  burning.    fear he  should  lay them   more  prostrate:      </w:t>
        <w:br/>
        <w:t xml:space="preserve">           There  is  considerable  doubt  both   as to   but mingles  a little      with much   added      </w:t>
        <w:br/>
        <w:t xml:space="preserve">           the connexion, and  as to the interpretation   praise, so as  to bring  them   right  as he      </w:t>
        <w:br/>
        <w:t xml:space="preserve">           of the sense when  obtained.  To  what  docs   wishes.”   Chrysostom.          9.) But  we       </w:t>
        <w:br/>
        <w:t xml:space="preserve">           of what, or whose,  belong?   to “land,”  or   are persuaded   (the original word gives the      </w:t>
        <w:br/>
        <w:t xml:space="preserve">           to“cursing”?   The  latter is      by som      result. of actual conviction by  proof) co        </w:t>
        <w:br/>
        <w:t xml:space="preserve">           the end, result, of which  eurse  is that it   cerning  you, beloved  (‘this  appellation is     </w:t>
        <w:br/>
        <w:t xml:space="preserve">           tends to burning.   But  it does not seem to   most  appositely  inserted,  that they  may       </w:t>
        <w:br/>
        <w:t xml:space="preserve">           me  that  this would   have  been  thus  ex-   not  think  him   their foe  and  hater, but      </w:t>
        <w:br/>
        <w:t xml:space="preserve">           pressed.   I  would  therefore, with  Chry-    might  know  that  he is ardent  with Chris-      </w:t>
        <w:br/>
        <w:t xml:space="preserve">           sostom,  and   most   Commentators,    refer   tian love towards  them:  which  love causes      </w:t>
        <w:br/>
        <w:t xml:space="preserve">           “whose”    to  “land.”    But   then,  with    us always  to think  better things  of those      </w:t>
        <w:br/>
        <w:t xml:space="preserve">           what  view  will this ultimate burning take    whom   we  love, and  cven  though   we  say      </w:t>
        <w:br/>
        <w:t xml:space="preserve">           place?   Some   have  said, with a salutary    any thing  severely, to say it with  a mind       </w:t>
        <w:br/>
        <w:t xml:space="preserve">           end,  to purge   ont  the evil.  Strange  to   anxious  to correct, not to injure.” Schlich-     </w:t>
        <w:br/>
        <w:t xml:space="preserve">           say,  this  meaning   is  adopted,   not  by   ting), the  things  which   are  better (the      </w:t>
        <w:br/>
        <w:t xml:space="preserve">           Roman-Catholic    Commentators,     but   by.  better conrse as regards  your  moral stati       </w:t>
        <w:br/>
        <w:t xml:space="preserve">           Protestants:  most  of them not  seeing that   or, the  better  fate, as regards your  ult       </w:t>
        <w:br/>
        <w:t xml:space="preserve">           the  inevitable conclusion  from   such   an   mateend.    The  latter is most probably the      </w:t>
        <w:br/>
        <w:t xml:space="preserve">           acceptation  would be, the existence of pur-   reference, secing that what  follows rests on     </w:t>
        <w:br/>
        <w:t xml:space="preserve">           gatorial fire.  The reference  clearly is, as  God’s  ultimate faithfulness and  justiee in      </w:t>
        <w:br/>
        <w:t xml:space="preserve">           the whole  context, and  the  finality of the  the  day  of retribution.  ‘The former  is of     </w:t>
        <w:br/>
        <w:t xml:space="preserve">           expression  “ whose end  is unto” shew,  not   course  involved in  it, as conditioning it),     </w:t>
        <w:br/>
        <w:t xml:space="preserve">           to purifying, but to consuming    fire: as in  and  (things)  akin  to  salvation,  if even      </w:t>
        <w:br/>
        <w:t xml:space="preserve">              . x. 26, 27, where the same ultimate fear   we   do  thus  speak  (are in  the habit  of      </w:t>
        <w:br/>
        <w:t xml:space="preserve">           is described as issuing in fire which  shall   thns  speaking).           10.]  For God   is     </w:t>
        <w:br/>
        <w:t xml:space="preserve">           consume  the adversaries.  Soin  Deut. xxix,   not  unjust,  (so as)  to forget  (there are      </w:t>
        <w:br/>
        <w:t xml:space="preserve">           22, 23, the  curse of the  apostate  land  is  many   places in the  Old  Test. where   for-     </w:t>
        <w:br/>
        <w:t xml:space="preserve">           described  as consisting in  “brimstone, and   getfulness  on  the  part  of God   is  th        </w:t>
        <w:br/>
        <w:t xml:space="preserve">           salt, and burning;  that it is not sown, nor   denied :  Ps. ix. 12,                             </w:t>
        <w:br/>
        <w:t xml:space="preserve">           beareth,  nor  any  grass groweth   therein,   7+  or  deprecated,  1 Sam. i                     </w:t>
        <w:br/>
        <w:t xml:space="preserve">           like the   overthrow   of  Sodom   and  Go-    1;   xiii 95  xliv. 245 Ixxi                      </w:t>
        <w:br/>
        <w:t xml:space="preserve">           morrah   &amp;e.”    And   this destruction   by   xlix,           Lam.   v,  20)  your   work       </w:t>
        <w:br/>
        <w:t xml:space="preserve">           burning  is quite according   to New   Test.   (ie.  your  whele  Christian  life of active      </w:t>
        <w:br/>
        <w:t xml:space="preserve">                           olin    xv.6;     iii.10, 12;  obedience:   so work  is  used absolutely in      </w:t>
        <w:br/>
        <w:t xml:space="preserve">                                               9—20.]     the  passage   1 Cor.  iii. 13-153    so  in      </w:t>
        <w:br/>
        <w:t xml:space="preserve">           Encouragement    to perseverance  : and first           4, “Let  every one  prove  his own       </w:t>
        <w:br/>
        <w:t xml:space="preserve">           (9-12).   from   God's   faithfulness:   sce                 this work  somewhat   specified     </w:t>
        <w:br/>
        <w:t xml:space="preserve">           summary   at ch.  v.11.  “Having     now re-                —34.    It is a general   term,      </w:t>
        <w:br/>
        <w:t xml:space="preserve">           proved  them  sufficiently,    terrified and   including  the  labours  of love  mentioned       </w:t>
        <w:br/>
        <w:t xml:space="preserve">           smwnitten them, he heals  them  again, so as   helow)   and  your   love  (the  expres           </w:t>
        <w:br/>
        <w:t xml:space="preserve">           not to east them down  further,and prostrate   nearly  resemble  those  in  1 Thess.  i. 3),     </w:t>
        <w:br/>
        <w:t xml:space="preserve">           them:  for  he that  beats a  sluggard only    which   yo shewed   toward   His  name  (the      </w:t>
        <w:br/>
        <w:t xml:space="preserve">           renders him  more   sluggish.  He  does not    saints  were  those  who    were  called  by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