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672                                  HEBREWS.                                         VIL.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 VERSION.        </w:t>
        <w:br/>
        <w:t xml:space="preserve">                        they   truly    are  appointed      priests   in)  truly wore   many   priests,     </w:t>
        <w:br/>
        <w:t xml:space="preserve">                                                                           because they  were  not suf:     </w:t>
        <w:br/>
        <w:t xml:space="preserve">                        numbers,     because     they   are   not   suf- fered   to  continue  by  rea-     </w:t>
        <w:br/>
        <w:t xml:space="preserve">                        fered  to continue     by  reason   of  death   : son  of  death:   ‘Abut  this     </w:t>
        <w:br/>
        <w:t xml:space="preserve">                       2#but     He,    because      he   continueth     | man, decause  he vontinueth      </w:t>
        <w:br/>
        <w:t xml:space="preserve">                                                                          eves, hath an  unchangeable       </w:t>
        <w:br/>
        <w:t xml:space="preserve">                       ever,   hath   his   priesthood     unchange-      priesthood.    °  Wherefore       </w:t>
        <w:br/>
        <w:t xml:space="preserve">                       able.     25 Wherefore      he   is  able    also) je is able also to save them      </w:t>
        <w:br/>
        <w:t xml:space="preserve">                       to     ve  them     to  the   uttermost     that   |¢o the ultermost that come       </w:t>
        <w:br/>
        <w:t xml:space="preserve">                       come    unto   God    through     him,   SCCING|   unto  God  by to make inter-      </w:t>
        <w:br/>
        <w:t xml:space="preserve">                                                                                                            </w:t>
        <w:br/>
        <w:t xml:space="preserve">            Rom   isis he  ever   liveth   “to   make    intercession)    cession for   them.   26 For      </w:t>
        <w:br/>
        <w:t xml:space="preserve">           oe       .  for  them.     °8 For   such   an  high   priest|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For  Christ, the Son  of God,  became   man,    somewhat    tantological to  say that   they      </w:t>
        <w:br/>
        <w:t xml:space="preserve">          to  publish  this covenant   on  earth,—has     were  hindered   by death  from  continuing       </w:t>
        <w:br/>
        <w:t xml:space="preserve">          sealed  it with  His  sufferings  and death,    in life): but  He,  on  account  of  his re-      </w:t>
        <w:br/>
        <w:t xml:space="preserve">          and   by  His  resurrection from   the  dead    maining   for ever  (here again  our former       </w:t>
        <w:br/>
        <w:t xml:space="preserve">          was   declared  with power   to  be sent  by    argument   conversely  applies, and  obliges      </w:t>
        <w:br/>
        <w:t xml:space="preserve">          God  as the Founder   of such  a Covenant.”     us to  understand   this remaining   of  en-      </w:t>
        <w:br/>
        <w:t xml:space="preserve">          Limemann.      This   seems   better,  consi-   duranee now  in Uife, not in priesthood.  It      </w:t>
        <w:br/>
        <w:t xml:space="preserve">          dering  the  context,  in  which   our  hope    wonld  be  tautology  to  say, as some   ex-      </w:t>
        <w:br/>
        <w:t xml:space="preserve">          mainly,  and  not at present  Christ’s satis-   plain it, “because   He   remains  a  priest      </w:t>
        <w:br/>
        <w:t xml:space="preserve">          faction, is in question,  than to  bring       for  ever, He  has  an unchangeable   priest-      </w:t>
        <w:br/>
        <w:t xml:space="preserve">          as some  do, that   satisfaction,  to 1         hood :” besides  that thus  the members   of      </w:t>
        <w:br/>
        <w:t xml:space="preserve">          His suretyshij     meaning   His   me           the  parallelism  would    not  correspond.       </w:t>
        <w:br/>
        <w:t xml:space="preserve">          ship [see ch. viii. where  He is described as   They, on  account of their deaths, are sub-       </w:t>
        <w:br/>
        <w:t xml:space="preserve">          mediator  of a better testament or covenant]   ject  to continual  renewal:    He,  because       </w:t>
        <w:br/>
        <w:t xml:space="preserve">          seen from   both  sides—that   He   is God’s   he  lives for ever, has  his priesthood  un-       </w:t>
        <w:br/>
        <w:t xml:space="preserve">          surety for man  and  man’s  surety for God).   changeable,    See  John  viii. 35     |. 34;      </w:t>
        <w:br/>
        <w:t xml:space="preserve">            23—25.]   Further  proof  still of the su-   xxi.  22 f.: 1 Cor, xv.6:  Phil. i, 25), hath      </w:t>
        <w:br/>
        <w:t xml:space="preserve">         periority  of   Christ's priesthood,  in that   his  priesthood  unchangeable.                     </w:t>
        <w:br/>
        <w:t xml:space="preserve">          the Levitical priests  were  continually re-   25.)  Whence   (since  he ever  liveth) also       </w:t>
        <w:br/>
        <w:t xml:space="preserve">          moved  by  death:   Christ  is undying  and    (as'a         consequence,   something  else,      </w:t>
        <w:br/>
        <w:t xml:space="preserve">          abiding.  This  point was  slightly touched    flowing  from  and  accompanying   the  last:      </w:t>
        <w:br/>
        <w:t xml:space="preserve">          before in ver. 8, and  again in  ver. 16  f.:  but  with a slightly characteristie fore:  a       </w:t>
        <w:br/>
        <w:t xml:space="preserve">          in the  first place  it  was  to  shew   the   new  and  higher thing  follows) He  is able       </w:t>
        <w:br/>
        <w:t xml:space="preserve">          abiding nature  of  the superiority  of  the   to save(in itsusual solemn New   Test. sense,      </w:t>
        <w:br/>
        <w:t xml:space="preserve">          priesthood—its  endurance   in Melchisedee,    to reseue  from  sin and  condemnation)   to       </w:t>
        <w:br/>
        <w:t xml:space="preserve">          and in  Christ, Melchisedee’s  antitype,  as   the  uttermost   (some  take  this of time:        </w:t>
        <w:br/>
        <w:t xml:space="preserve">          contrasted    with      men  who   here  re-   “ He  is ever able to save,” or “ He  is abie      </w:t>
        <w:br/>
        <w:t xml:space="preserve">         ceive tithes.  In the second, it was to bring   to save  for ever.”   But  this  is not  the       </w:t>
        <w:br/>
        <w:t xml:space="preserve">         out  the difference between  the  ordinances    usage  of the  word.   Bleck  has shewn   by       </w:t>
        <w:br/>
        <w:t xml:space="preserve">         which  constituted the two priesthoods:  the    very  many   instances, that  completeness,        </w:t>
        <w:br/>
        <w:t xml:space="preserve">         one  the law of a carnal commandment,    the    not  duration,  is its idea) those that  ap-       </w:t>
        <w:br/>
        <w:t xml:space="preserve">         other, the power  of an endless life.  Here,    proach  (see above, ver. 19)  through  Him         </w:t>
        <w:br/>
        <w:t xml:space="preserve">         the  personal   contrast  is dwelt  on:  the    (i.e. by  faith in  Him.   The   contrast is       </w:t>
        <w:br/>
        <w:t xml:space="preserve">         many,  which  change:  the  oxF, who  abides.   to  those,  whose   approach   to  God  was        </w:t>
        <w:br/>
        <w:t xml:space="preserve">                 23.]   And   they  indeed   (j, c.      through  the Levitical priesthood)  to God,        </w:t>
        <w:br/>
        <w:t xml:space="preserve">         Levitical priests) are appointed   priests in   ever  living as  He   does  (this clause  in       </w:t>
        <w:br/>
        <w:t xml:space="preserve">         numbers    (the chief emphasis   is  on  this   fact is explanatory   of the  “wherefore,”         </w:t>
        <w:br/>
        <w:t xml:space="preserve">         latter point, as contrasted with  unchange-     giving the  reason which  is wrapped  up  in       </w:t>
        <w:br/>
        <w:t xml:space="preserve">         able below),  on account  of their being  by    that conjunction)  to  intercede  for  them        </w:t>
        <w:br/>
        <w:t xml:space="preserve">         death  hindered  from continuing    (in /ife ?  (this intercession implies the whole media-        </w:t>
        <w:br/>
        <w:t xml:space="preserve">         or, in their           ?  ‘The latter is        torial work,  which   the  exalted  Saviour        </w:t>
        <w:br/>
        <w:t xml:space="preserve">         by many,   and is the more   probable.   ‘The   performs  for his  own  with  his  heavenly        </w:t>
        <w:br/>
        <w:t xml:space="preserve">         coutext  clearly here  treats of abiding  in    Father,  either by  reference  to  his  past       </w:t>
        <w:br/>
        <w:t xml:space="preserve">         the erie          besides which, it would be   death  of  blood  by which   He  has  bought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