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2b—27.                               HEBREWS.                                         673                </w:t>
        <w:br/>
        <w:t xml:space="preserve">                                                                                                            </w:t>
        <w:br/>
        <w:t xml:space="preserve">   AUTHORIZED       V!    ION.       AUTHORIZED       VERSION     REVISED.                                  </w:t>
        <w:br/>
        <w:t xml:space="preserve">   such an high priest became   was    for   us   "becoming        also,   holy,  res.iv                    </w:t>
        <w:br/>
        <w:t xml:space="preserve">   us, who  is holy, harmless,  harmless,     undefiled,    s                                               </w:t>
        <w:br/>
        <w:t xml:space="preserve">   wrdefiled, separate   from   sinners,    Sand   made     higher  ated   from   » Pol                     </w:t>
        <w:br/>
        <w:t xml:space="preserve">   sinners, and  made   higher                                                                              </w:t>
        <w:br/>
        <w:t xml:space="preserve">   than  the heavens;   °  who  heavens    ;     who    needeth     not   daily,    ch, wii.                </w:t>
        <w:br/>
        <w:t xml:space="preserve">   ueedeth not daily, as those  as   those    high    priests,    to  offer   up                            </w:t>
        <w:br/>
        <w:t xml:space="preserve">   high priests,  to  offer up  sacrifices    "first,                                                       </w:t>
        <w:br/>
        <w:t xml:space="preserve">   sacrifice,     for  his own  “and    then   for  the for  his    own    *this  ttes.                     </w:t>
        <w:br/>
        <w:t xml:space="preserve">   sins, and then for the peo-                                                                              </w:t>
        <w:br/>
        <w:t xml:space="preserve">   ples: for  this he did once, he  did   once    for  all, when    he   offered  ¢ i                       </w:t>
        <w:br/>
        <w:t xml:space="preserve">   when  he offered up himself.                                                     oh                      </w:t>
        <w:br/>
        <w:t xml:space="preserve">                                                                                    &amp;                       </w:t>
        <w:br/>
        <w:t xml:space="preserve">   them  for  Hinself,  or by continued  inter-   heavens;   who   hath   not  necessity  (the              </w:t>
        <w:br/>
        <w:t xml:space="preserve">   cession  for  them,   See  Kom.    viii, 34    present tense shews,  that the   Writer ix                </w:t>
        <w:br/>
        <w:t xml:space="preserve">   below,  ch. ix. 24;  1  Jobn  ii, 1).          setting forth the idenl of a    high      but             </w:t>
        <w:br/>
        <w:t xml:space="preserve">   2628.)      Further  and  concluding  argu-    speaking  of the  actual existing attributes              </w:t>
        <w:br/>
        <w:t xml:space="preserve">   ment for  the fact of  Christ being  such  a   of our erent High   Vries, as Te  is) day by              </w:t>
        <w:br/>
        <w:t xml:space="preserve">   High  Priest:  that such  an one was  neces-   day (the allusion is to the daily offering                </w:t>
        <w:br/>
        <w:t xml:space="preserve">   sary for us.  ‘This necessity however is not   the priests, Ex. xxix. 38—42                              </w:t>
        <w:br/>
        <w:t xml:space="preserve">   pursed   into its grounds, but only asserted,  3—8,   which   are spoken  of                             </w:t>
        <w:br/>
        <w:t xml:space="preserve">   and  then  the  deseription  of and substan-   the high  priests, though  they took part.                </w:t>
        <w:br/>
        <w:t xml:space="preserve">   perfections gor in his own history and  that   them  only on festival days, becanse the high             </w:t>
        <w:br/>
        <w:t xml:space="preserve">   tiated by fae                     28).                           (J and Fepresent the whole              </w:t>
        <w:br/>
        <w:t xml:space="preserve">   of the  priests of the law  (vi                     ‘thood), as the  high  priests, to offer             </w:t>
        <w:br/>
        <w:t xml:space="preserve">   26.)  For  such (i.e. such  as is              sacrifices first for his own  sins, then  for             </w:t>
        <w:br/>
        <w:t xml:space="preserve">        vedi: retrospective, not prospective, as  those  of  the people  (so  Philo,  speaking              </w:t>
        <w:br/>
        <w:t xml:space="preserve">          ing forward it.  word  the  following   also  of the daily sacrifices. Still it mnst              </w:t>
        <w:br/>
        <w:t xml:space="preserve">   larging on the attributes of our High Priest,  be  confessed that  the application  of such              </w:t>
        <w:br/>
        <w:t xml:space="preserve">   which  were  already slightly touched ch.  iv. an  idea to them   has no  authority  in the              </w:t>
        <w:br/>
        <w:t xml:space="preserve">   14,  15) an  High   Priest was  for us  (em-   law:  and  it wonld seem  probable, as Bleck              </w:t>
        <w:br/>
        <w:t xml:space="preserve">   phasis  on  us) becoming    also (“nay,  not   suggests, that  the ceremonies  of the great              </w:t>
        <w:br/>
        <w:t xml:space="preserve">       y      the above-mentioned   reasons, but  day  of atonement   were  throughout  before              </w:t>
        <w:br/>
        <w:t xml:space="preserve">   even  for this”’),—holy  (the word here thus   the  mind  of the Writer,  as the  chief  aud             </w:t>
        <w:br/>
        <w:t xml:space="preserve">   reudered  is not the ordinary one, “ hagios,”  archetypal   features of  the High   Priest’s             </w:t>
        <w:br/>
        <w:t xml:space="preserve">    but “ Aosios,” that used in Ps. xvi, 10, and   work, but repeated in some sort in the daily             </w:t>
        <w:br/>
        <w:t xml:space="preserve">   cited  in Acts  ii,    as the especial     of   sacri       ‘The most  probable solution  of             </w:t>
        <w:br/>
        <w:t xml:space="preserve">    the incarnate Son  of God,  perfect in piety   the difficalty however  is that proposed by              </w:t>
        <w:br/>
        <w:t xml:space="preserve">   and  reverent holiness towards  his heavenly    Hofmann   and  approved  by Delitzsch + that             </w:t>
        <w:br/>
        <w:t xml:space="preserve">    Father), harmless   (simple and  free  fi      « day by day,”  from  its situation, belongs             </w:t>
        <w:br/>
        <w:t xml:space="preserve">    vice or evil suspicion), undefiled {aot ouly   not to the high priests, but only to Christ :            </w:t>
        <w:br/>
        <w:t xml:space="preserve">    from  legal, but from  more!  pollution,  in   “awho has not  need day by day, as the high              </w:t>
        <w:br/>
        <w:t xml:space="preserve">    deed, word, and  thougt),   separated  from.  priests  had year  by year,” Sc.)    for this             </w:t>
        <w:br/>
        <w:t xml:space="preserve">    sinners (from fhe whole  race and category     he did (what ? of uceessity, by fhe shewing              </w:t>
        <w:br/>
        <w:t xml:space="preserve">    of sinners.    ‘This     us into  the  true    of ver. 26  and of  ch, iv. 1  the  offing               </w:t>
        <w:br/>
        <w:t xml:space="preserve">    meaning,  which   is, not that Christ, ever    for the  sins of the  people only.   ‘To in-             </w:t>
        <w:br/>
        <w:t xml:space="preserve">    and  thonghont,   was  free from  sip, how-    clnde in only the whole, “ first for his                 </w:t>
        <w:br/>
        <w:t xml:space="preserve">    ever trne that may be, but [see next chiuse]   then  for Besides, as  Deli       would  be              </w:t>
        <w:br/>
        <w:t xml:space="preserve">    that in his service as our High Priest, He,    either to contradict “offering  himself  for             </w:t>
        <w:br/>
        <w:t xml:space="preserve">    as the Levitical high priests in     service   the own sins”  would or to give some secon               </w:t>
        <w:br/>
        <w:t xml:space="preserve">    (Levit. xxi. 10 ff.], is void of all eontact   and unnatural  according  to which  the sin-             </w:t>
        <w:br/>
        <w:t xml:space="preserve">    and  commerce       y sinners, removed   fi    less is an ollering for the sinful) once for             </w:t>
        <w:br/>
        <w:t xml:space="preserve">    away  in his glorified state and body,  into   all, when  He  offered (see  above) Himself              </w:t>
        <w:br/>
        <w:t xml:space="preserve">    God's holy place.  This  expression exactly    (this is the first     in the    Epistle                 </w:t>
        <w:br/>
        <w:t xml:space="preserve">    answers  fo that  in ch. ix. 28, where it is                                                            </w:t>
        <w:br/>
        <w:t xml:space="preserve">    said that  he  shall  come  a  second  time                                                             </w:t>
        <w:br/>
        <w:t xml:space="preserve">    without, apart from,  sin:  see there), and                                                             </w:t>
        <w:br/>
        <w:t xml:space="preserve">    made   (advanced   to be) higher  than  the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