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IX.   I—1.                           HEBREWS.                                                          </w:t>
        <w:br/>
        <w:t xml:space="preserve">                                                                                            681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 VERSION     REVISED.                               </w:t>
        <w:br/>
        <w:t xml:space="preserve">     ordinances  of  divine  ser-) vine   service,   and   * the  worldly    sanc-   a Exca.   5,           </w:t>
        <w:br/>
        <w:t xml:space="preserve">     vice, and  a worldly   sanc-              2&gt;For     the   tabernacle      was   » p00. s.via.          </w:t>
        <w:br/>
        <w:t xml:space="preserve">     tuary.   ? For there was   a  tnary                                                                    </w:t>
        <w:br/>
        <w:t xml:space="preserve">     tabernacle made  ; the first, established,     the   first  one,  ¢ wherein    ¢kx0a. x1.              </w:t>
        <w:br/>
        <w:t xml:space="preserve">     wherein  wus   the  candle-|  was  “the    candlestick,    and  © the  table,    422"                  </w:t>
        <w:br/>
        <w:t xml:space="preserve">     stick, and  the  table, and|               hewbread    ; that   tabernacle,    °                       </w:t>
        <w:br/>
        <w:t xml:space="preserve">     the shewbread;     which  is and   the  s  ulled the   holy  place.   8f But     xsiv.b,               </w:t>
        <w:br/>
        <w:t xml:space="preserve">     called the sanctuary. 34nd  | Which  the  second    veil,  the   tabernacle      %! od x               </w:t>
        <w:br/>
        <w:t xml:space="preserve">                                                                                        33.8                </w:t>
        <w:br/>
        <w:t xml:space="preserve">     tabernacle  of att; is        Which     is   called    holy     of   holies  ;                         </w:t>
        <w:br/>
        <w:t xml:space="preserve">     had the golden  censer, and|*  having     a  golden     censer,   and   § the  s #2042.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28, 8 x13,             </w:t>
        <w:br/>
        <w:t xml:space="preserve">                                                                                                            </w:t>
        <w:br/>
        <w:t xml:space="preserve">    liturgical appliances  were  first provided.   which   is now  to be scen  in relief on  the            </w:t>
        <w:br/>
        <w:t xml:space="preserve">    But  1 prefer the other  view)  also (as well  arch of Titus  at Rome),  and  the table (for            </w:t>
        <w:br/>
        <w:t xml:space="preserve">    as this second and  more  perfect. coveuan     the shewbread   : of shittim [acacia ?] wood,            </w:t>
        <w:br/>
        <w:t xml:space="preserve">    not that this has all the things below me             id with   gold,  Exod.  xxv.  23—30,              </w:t>
        <w:br/>
        <w:t xml:space="preserve">    tioned, but that  it too possesses its corre-  xxxvii.  10-16,    of which  there  was  one             </w:t>
        <w:br/>
        <w:t xml:space="preserve">    sponding  liturgical appliances, though of a   only  in the  Mosaic  tabernacle, and in the             </w:t>
        <w:br/>
        <w:t xml:space="preserve">    higher  Kind)  ordinances  (“the  old  cove-   second temple  [1 Mace.asabove]}, but  ¢en in            </w:t>
        <w:br/>
        <w:t xml:space="preserve">    nant  also had liturgical ordinances, which    Solomon’s  temple, see 2 Chron.  iv.8;    ib.            </w:t>
        <w:br/>
        <w:t xml:space="preserve">    were   of divine  right,  ordinances  which    ver. 19;  1 Chron.  xxviii. 16; 1 Kings  vii.            </w:t>
        <w:br/>
        <w:t xml:space="preserve">    rested their obligatory right  upon  revela-   48), and the shew  of the bread (so literally.           </w:t>
        <w:br/>
        <w:t xml:space="preserve">    tion from  God and  declaration of His will.”  ‘There can be little doubt that Tholuck  and             </w:t>
        <w:br/>
        <w:t xml:space="preserve">    Delitzsch) of service (worship : see ch. vii   Delitzsch  are right, who  understand   this             </w:t>
        <w:br/>
        <w:t xml:space="preserve">    5 and  note), and  its (or, the: sce below)    not of the custom  of  exhibiting the bread,             </w:t>
        <w:br/>
        <w:t xml:space="preserve">    worldly  sanctuary   (as the whole  passi      but, seeing that the Writer  is speaking  of             </w:t>
        <w:br/>
        <w:t xml:space="preserve">    treats of the distinction between   th         concrete objects, as the heap of bread itself            </w:t>
        <w:br/>
        <w:t xml:space="preserve">    sanetnaries, one  into which  the  Le          thus exhibited) ; which  tabernacle  («that              </w:t>
        <w:br/>
        <w:t xml:space="preserve">    priests entered, and  the other into  which  - tabernacle namely,  which”’)  is called the              </w:t>
        <w:br/>
        <w:t xml:space="preserve">    stands opposed  to it certain that the signi-  holy place (literally,      or parts : there             </w:t>
        <w:br/>
        <w:t xml:space="preserve">    thet distinguishing  the sanctuary   of the    is no snbstantive expressed         3.] But              </w:t>
        <w:br/>
        <w:t xml:space="preserve">    first covenant from that of the second, not    (as bringing  out by anticipation the  same              </w:t>
        <w:br/>
        <w:t xml:space="preserve">    one common   to the two.  This is also         contrast which   we have  in vv. 6, 7) after             </w:t>
        <w:br/>
        <w:t xml:space="preserve">    by the article the. The  first covenant had    (ie. in entering:  “behind,”  as we  should              </w:t>
        <w:br/>
        <w:t xml:space="preserve">    not merely  a  worklly  sanctuary, but  the    say, ifregarding it ‘in      the second veil             </w:t>
        <w:br/>
        <w:t xml:space="preserve">    only sanctuary   which   was  upon   earth:    (or curtain hanging  before the  sanctuary.              </w:t>
        <w:br/>
        <w:t xml:space="preserve">    that one which  was  constructed  after the   ‘There were  in   reality   of these, as de-              </w:t>
        <w:br/>
        <w:t xml:space="preserve">   pattern  of things in the heavens).            scribedin Exod.:      31—37:  one before the              </w:t>
        <w:br/>
        <w:t xml:space="preserve">      2—5.]    Explanatory    of  the  worldly    holy of holies itself (vv. 81—35), the other              </w:t>
        <w:br/>
        <w:t xml:space="preserve">   sanctuary   by  @  particular  detail.   For   before  the tabernacle  door  [vv. 36,  37])              </w:t>
        <w:br/>
        <w:t xml:space="preserve">    the tabernacle  was   established  (set  up   the  (not “a,” see above) tabernacle  which               </w:t>
        <w:br/>
        <w:t xml:space="preserve">   as  a tent), the  first one (in situation to   is called holy of holies  (literally holies) ;            </w:t>
        <w:br/>
        <w:t xml:space="preserve">   those  entering:  see Acts xvi. 12 note), in   having   (sce below)  a golden  censer   [or,             </w:t>
        <w:br/>
        <w:t xml:space="preserve">   which   were  the  candlestick  (with  seven   altar  of incense]   (there  is considerable              </w:t>
        <w:br/>
        <w:t xml:space="preserve">   lights: of gold, carved with almond  flowers,  difficulty here.    The  word    used   may               </w:t>
        <w:br/>
        <w:t xml:space="preserve">   pomegranates,   and   lilies: see Exod. xxv.   mean   cither an  altar  upon  which,  or  a              </w:t>
        <w:br/>
        <w:t xml:space="preserve">   31—39,    xxxvii. 17—24.    There  were  fen   censer  in which,  incense was  burnt.   On               </w:t>
        <w:br/>
        <w:t xml:space="preserve">   of  these in the  ‘Temple  of  Solomon,  sce   the  side of the  latter meaning   it is re-              </w:t>
        <w:br/>
        <w:t xml:space="preserve">    1  Kings  vii. 49;  2  Chron.   iv. 7:  but   markable,  that much   stress is laid by the              </w:t>
        <w:br/>
        <w:t xml:space="preserve">    in the second  Temple,   the Mosaic   regu-   Mischna   upon the  censer to be used on the              </w:t>
        <w:br/>
        <w:t xml:space="preserve">    lation was   returned  to,  and   only  one   day  of  expiation,  as distinguished  from               </w:t>
        <w:br/>
        <w:t xml:space="preserve">    placed in the tabernacle: see 1 Mace. i. 21,  that used  on any other day:  on  the fact of             </w:t>
        <w:br/>
        <w:t xml:space="preserve">    iv. 49. Josephus  deserihes Vespasian's tri-  its being of gold, and  of a particular and               </w:t>
        <w:br/>
        <w:t xml:space="preserve">    uinph, and the candlestick  us borne  in it,  precious kind  of gold.   But  if this latter             </w:t>
        <w:br/>
        <w:t xml:space="preserve">                                                  interpretation  be adopted, we are  involved              </w:t>
        <w:br/>
        <w:t xml:space="preserve">                                                  in  the  following difficulty. This  golden               </w:t>
        <w:br/>
        <w:t xml:space="preserve">                                                  censer  is nowhere  named   in the law:  the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