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MEBREWS.                                          Xe          </w:t>
        <w:br/>
        <w:t xml:space="preserve">                                                                                                            </w:t>
        <w:br/>
        <w:t xml:space="preserve">                          AUTHORIZ     ED   VERSION     R       ED,      AUTHORIZED       VERSION.          </w:t>
        <w:br/>
        <w:t xml:space="preserve">                      ark   of  the   covenant     overlaid    round   | the  ark  of  the  covenant        </w:t>
        <w:br/>
        <w:t xml:space="preserve">                                                                         overlaid  round  about  with       </w:t>
        <w:br/>
        <w:t xml:space="preserve">         hFrod-ss35    about    with    gold,    wherein     was    "a} | gold,        wasthegolden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word  rendered  “ cexser” by A. V. in Tevit.   is,  Not  only the  New Test,  writings, but       </w:t>
        <w:br/>
        <w:t xml:space="preserve">                   is a shallow  basin, in which   the   the  Old  Test. also, Isa.    6, speak  of a       </w:t>
        <w:br/>
        <w:t xml:space="preserve">                   st on the day of atonement   was to   heavenly   altar,  which   is  the  antitype       </w:t>
        <w:br/>
        <w:t xml:space="preserve">                      e from the    incense-altar  the   there  of  the  earthly.   Considering   the       </w:t>
        <w:br/>
        <w:t xml:space="preserve">                        Besides which,  it is   speci-   fact that  this antitypical  altar belonged        </w:t>
        <w:br/>
        <w:t xml:space="preserve">                's         nor wasit kept  in the Holy:  to the Holy  of        into which Christ en-       </w:t>
        <w:br/>
        <w:t xml:space="preserve">          of holies.  Indeed  it conld not have  been,   tered throngh   the torn veil, it    obvions       </w:t>
        <w:br/>
        <w:t xml:space="preserve">          or the high  priest would have  been obl       for our  Writer  to reckon the typical  altar      </w:t>
        <w:br/>
        <w:t xml:space="preserve">           to fetch it from thence before  burning  in-  also among    the things  belonging  to  the       </w:t>
        <w:br/>
        <w:t xml:space="preserve">          cense  in it,      is most  improhable.   Of       y of holies.  Our  second question  then       </w:t>
        <w:br/>
        <w:t xml:space="preserve">           these, the firstanentioned objection is not      whether   our Writer  is justified, having      </w:t>
        <w:br/>
        <w:t xml:space="preserve">           Gecisive ; for    Writer is speaking, not of   this motive, in reckoning’ the  altar of in-      </w:t>
        <w:br/>
        <w:t xml:space="preserve">           Mosaic  usage  only, but  of several things    cense among  the  furniture of the  Holy  of      </w:t>
        <w:br/>
        <w:t xml:space="preserve">           outside the provisions of the luw itself and   holies. And   our  answer  is, Entirely so:       </w:t>
        <w:br/>
        <w:t xml:space="preserve">           thus onr explanation  of any difficulty        the following considerations  have weight  :      </w:t>
        <w:br/>
        <w:t xml:space="preserve">           not be songht  in the provisions of the law    a) that the altar of incense, hy Exod. xxx.       </w:t>
        <w:br/>
        <w:t xml:space="preserve">           only, but also in subsequent Jewish   usage.   6, xl. 5, is to be placed before the ark  of      </w:t>
        <w:br/>
        <w:t xml:space="preserve">           If now,  influeneed  by the  above  diffienl-  the  covenant,  or  before  the  Capporeth        </w:t>
        <w:br/>
        <w:t xml:space="preserve">           ties, we adopt  the  interpretation  “altar    [mercy-seat],  ie. in  the middle   between       </w:t>
        <w:br/>
        <w:t xml:space="preserve">           of incense,”  a  difficulty arises, certainly  the eandlestick on the vight and  the  table      </w:t>
        <w:br/>
        <w:t xml:space="preserve">           not less than any  of those adduced  above.    of shewbread  on the left, so that  place is      </w:t>
        <w:br/>
        <w:t xml:space="preserve">           On   the one   hand  the  word   having   ut   subordinate  to  the ark  of the eovenant:        </w:t>
        <w:br/>
        <w:t xml:space="preserve">           first sight seems   to admit   of no  other    b)  that on  the  day of  atonement,  it, as      </w:t>
        <w:br/>
        <w:t xml:space="preserve">           meaning   than  a local one, “ containing.”    wall as the merey-seat,   was sprinkled with      </w:t>
        <w:br/>
        <w:t xml:space="preserve">                     clism   with wherein   was  above    the blood  of the  sin-offering: e) that          </w:t>
        <w:br/>
        <w:t xml:space="preserve">           a      s to  demand    this, and   the  fact.  1 Kings  vi. 22, as well as by  our Writer,       </w:t>
        <w:br/>
        <w:t xml:space="preserve">           that  the other  things  mentioned    are be-  it is reckoned to the Holy  of holies, being      </w:t>
        <w:br/>
        <w:t xml:space="preserve">           ‘yond question intended to be iz, not merely   there  culled the  altar belonging   to  the      </w:t>
        <w:br/>
        <w:t xml:space="preserve">           jlonging    to, the  Holy   of  holies.  On    sanctuary  [A,  V. “the  altar  that was  by      </w:t>
        <w:br/>
        <w:t xml:space="preserve">           this,    see more  below.        ing  it  as   the oracle”).   ‘The solution to be gathered      </w:t>
        <w:br/>
        <w:t xml:space="preserve">           our  first impression, we  are  startled  by   from  this Would  be, that  the altar of in-      </w:t>
        <w:br/>
        <w:t xml:space="preserve">           the  fict, that  the altar  of incense  eas    cense, being appointed  by the Mosaic  ordi-      </w:t>
        <w:br/>
        <w:t xml:space="preserve">           not  in the  Holy of holies, but owtside  it.  mince  to stand in immediate  contiguity  to      </w:t>
        <w:br/>
        <w:t xml:space="preserve">           Hence   Bleck,  De Wette,  and   Limmemann,    the veil separating the Holy  of holies, and      </w:t>
        <w:br/>
        <w:t xml:space="preserve">           suppose  that the Writer  has  fallen into a   being  destined in its use especially for the     </w:t>
        <w:br/>
        <w:t xml:space="preserve">           mistake, and  Bleek  infers        this   he   service of the Holy  of olies [for this, not-     </w:t>
        <w:br/>
        <w:t xml:space="preserve">              1s not an inhabitant of Palestine, but an   withstanding    the  objection  brought   b;      </w:t>
        <w:br/>
        <w:t xml:space="preserve">                andrine.   But  as  Delitzseh obser       Delitzsch, might  have weight  ; the exterk       </w:t>
        <w:br/>
        <w:t xml:space="preserve">                    er he were, he  must  have  been      altar of burnt-offering  did not  belong  in      </w:t>
        <w:br/>
        <w:t xml:space="preserve">           yerfect monster  of ignorance, to have fallen  any  such strict sense to the sanctuary and       </w:t>
        <w:br/>
        <w:t xml:space="preserve">             nto any  such error.  “ Then,”   continues   merey-seat},  and  being  described  in more      </w:t>
        <w:br/>
        <w:t xml:space="preserve">            Delitzseh, “ since we eannot submit  him to,  than’ one  place of Seripture   [e. g. Exod.      </w:t>
        <w:br/>
        <w:t xml:space="preserve">           such  an  imputation,   is there any  intent   see      1 Metre     EN   oem       ge  a         </w:t>
        <w:br/>
        <w:t xml:space="preserve">           which  our  Writer may   have had, indueing    the  sunetuary, is taken  by  the Writer  as      </w:t>
        <w:br/>
        <w:t xml:space="preserve">           him  to ascribe the altar of incense  to the   appertaining   to the  Holy   of holies:  he’     </w:t>
        <w:br/>
        <w:t xml:space="preserve">           Holy   of holies, notwithstanding   that  he   choosing,  thus  to deseribe  it, the some-       </w:t>
        <w:br/>
        <w:t xml:space="preserve">           knew  its local situation to be  in    Holy    what   ambiguous   word   having,  and   not      </w:t>
        <w:br/>
        <w:t xml:space="preserve">               eP”    There  is such an  intent, recog-   “wherein  was,” as before. Thave  thus given      </w:t>
        <w:br/>
        <w:t xml:space="preserve">           nized  even by  Bleek  him:       «The  Au-    both  views of the  solution to  be sought  :     </w:t>
        <w:br/>
        <w:t xml:space="preserve">                      s Bleck, and  after him Tholuck,    and will now  state the result. 1) Oneither       </w:t>
        <w:br/>
        <w:t xml:space="preserve">                      he Holy of holies, irrespective of   iypothesis, having  cannot  be  kept to  its     </w:t>
        <w:br/>
        <w:t xml:space="preserve">           the veil, us           of the heavenly sane-   stricter meaning of containing.  For neither      </w:t>
        <w:br/>
        <w:t xml:space="preserve">           tuary, and  had also a motive  to incl         the censer  nor the incense-altar  was  kept      </w:t>
        <w:br/>
        <w:t xml:space="preserve">           it the altar  of inceuse, whose off            in the Holy  of holies. 2)  ‘The language of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